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D6708" w:rsidRPr="003F39DE" w:rsidRDefault="00FD6708" w:rsidP="00025084">
      <w:pPr>
        <w:spacing w:after="0" w:line="240" w:lineRule="auto"/>
        <w:ind w:left="1410" w:hanging="1410"/>
        <w:jc w:val="right"/>
        <w:rPr>
          <w:rFonts w:ascii="Arial" w:eastAsia="Times New Roman" w:hAnsi="Arial" w:cs="Arial"/>
          <w:b/>
          <w:i/>
          <w:sz w:val="18"/>
          <w:szCs w:val="18"/>
          <w:lang w:eastAsia="it-IT"/>
        </w:rPr>
      </w:pPr>
      <w:r w:rsidRPr="003F39DE">
        <w:rPr>
          <w:rFonts w:ascii="Arial" w:eastAsia="Times New Roman" w:hAnsi="Arial" w:cs="Arial"/>
          <w:b/>
          <w:sz w:val="18"/>
          <w:szCs w:val="18"/>
          <w:lang w:eastAsia="it-IT"/>
        </w:rPr>
        <w:tab/>
      </w:r>
      <w:r w:rsidRPr="003F39DE">
        <w:rPr>
          <w:rFonts w:ascii="Arial" w:eastAsia="Times New Roman" w:hAnsi="Arial" w:cs="Arial"/>
          <w:b/>
          <w:sz w:val="18"/>
          <w:szCs w:val="18"/>
          <w:lang w:eastAsia="it-IT"/>
        </w:rPr>
        <w:tab/>
      </w:r>
      <w:r w:rsidRPr="003F39DE">
        <w:rPr>
          <w:rFonts w:ascii="Arial" w:eastAsia="Times New Roman" w:hAnsi="Arial" w:cs="Arial"/>
          <w:b/>
          <w:sz w:val="18"/>
          <w:szCs w:val="18"/>
          <w:lang w:eastAsia="it-IT"/>
        </w:rPr>
        <w:tab/>
      </w:r>
      <w:r w:rsidRPr="003F39DE">
        <w:rPr>
          <w:rFonts w:ascii="Arial" w:eastAsia="Times New Roman" w:hAnsi="Arial" w:cs="Arial"/>
          <w:b/>
          <w:sz w:val="18"/>
          <w:szCs w:val="18"/>
          <w:lang w:eastAsia="it-IT"/>
        </w:rPr>
        <w:tab/>
      </w:r>
      <w:r w:rsidRPr="003F39DE">
        <w:rPr>
          <w:rFonts w:ascii="Arial" w:eastAsia="Times New Roman" w:hAnsi="Arial" w:cs="Arial"/>
          <w:b/>
          <w:sz w:val="18"/>
          <w:szCs w:val="18"/>
          <w:lang w:eastAsia="it-IT"/>
        </w:rPr>
        <w:tab/>
      </w:r>
      <w:r w:rsidRPr="003F39DE">
        <w:rPr>
          <w:rFonts w:ascii="Arial" w:eastAsia="Times New Roman" w:hAnsi="Arial" w:cs="Arial"/>
          <w:b/>
          <w:sz w:val="18"/>
          <w:szCs w:val="18"/>
          <w:lang w:eastAsia="it-IT"/>
        </w:rPr>
        <w:tab/>
      </w:r>
      <w:r w:rsidRPr="003F39DE">
        <w:rPr>
          <w:rFonts w:ascii="Arial" w:eastAsia="Times New Roman" w:hAnsi="Arial" w:cs="Arial"/>
          <w:b/>
          <w:sz w:val="18"/>
          <w:szCs w:val="18"/>
          <w:lang w:eastAsia="it-IT"/>
        </w:rPr>
        <w:tab/>
      </w:r>
      <w:r w:rsidRPr="003F39DE">
        <w:rPr>
          <w:rFonts w:ascii="Arial" w:eastAsia="Times New Roman" w:hAnsi="Arial" w:cs="Arial"/>
          <w:b/>
          <w:sz w:val="18"/>
          <w:szCs w:val="18"/>
          <w:lang w:eastAsia="it-IT"/>
        </w:rPr>
        <w:tab/>
      </w:r>
      <w:r w:rsidRPr="003F39DE">
        <w:rPr>
          <w:rFonts w:ascii="Arial" w:eastAsia="Times New Roman" w:hAnsi="Arial" w:cs="Arial"/>
          <w:b/>
          <w:sz w:val="18"/>
          <w:szCs w:val="18"/>
          <w:lang w:eastAsia="it-IT"/>
        </w:rPr>
        <w:tab/>
      </w:r>
      <w:r w:rsidRPr="003F39DE">
        <w:rPr>
          <w:rFonts w:ascii="Arial" w:eastAsia="Times New Roman" w:hAnsi="Arial" w:cs="Arial"/>
          <w:b/>
          <w:sz w:val="18"/>
          <w:szCs w:val="18"/>
          <w:lang w:eastAsia="it-IT"/>
        </w:rPr>
        <w:tab/>
      </w:r>
      <w:r w:rsidR="004133CF" w:rsidRPr="003F39DE">
        <w:rPr>
          <w:rFonts w:ascii="Arial" w:eastAsia="Times New Roman" w:hAnsi="Arial" w:cs="Arial"/>
          <w:b/>
          <w:i/>
          <w:sz w:val="18"/>
          <w:szCs w:val="18"/>
          <w:lang w:eastAsia="it-IT"/>
        </w:rPr>
        <w:t xml:space="preserve">Allegato </w:t>
      </w:r>
      <w:r w:rsidR="00D12DE5" w:rsidRPr="003F39DE">
        <w:rPr>
          <w:rFonts w:ascii="Arial" w:eastAsia="Times New Roman" w:hAnsi="Arial" w:cs="Arial"/>
          <w:b/>
          <w:i/>
          <w:sz w:val="18"/>
          <w:szCs w:val="18"/>
          <w:lang w:eastAsia="it-IT"/>
        </w:rPr>
        <w:t>3</w:t>
      </w:r>
    </w:p>
    <w:p w:rsidR="001A0A81" w:rsidRPr="003F39DE" w:rsidRDefault="00567991" w:rsidP="00CD0880">
      <w:pPr>
        <w:rPr>
          <w:rFonts w:ascii="Arial" w:hAnsi="Arial" w:cs="Arial"/>
          <w:b/>
          <w:sz w:val="18"/>
          <w:szCs w:val="18"/>
        </w:rPr>
      </w:pPr>
      <w:r w:rsidRPr="003F39DE">
        <w:rPr>
          <w:rFonts w:ascii="Arial" w:hAnsi="Arial" w:cs="Arial"/>
          <w:b/>
          <w:sz w:val="18"/>
          <w:szCs w:val="18"/>
        </w:rPr>
        <w:t xml:space="preserve">Oggetto: </w:t>
      </w:r>
      <w:r w:rsidR="001A0A81" w:rsidRPr="003F39DE">
        <w:rPr>
          <w:rFonts w:ascii="Arial" w:hAnsi="Arial" w:cs="Arial"/>
          <w:b/>
          <w:sz w:val="18"/>
          <w:szCs w:val="18"/>
        </w:rPr>
        <w:t>Procedura di gara aperta aggregata, finalizzata alla conclusione di un accordo quadro ai sensi dell’art. 59 del D.lgs. n. 36/2023, suddivisa in lotti, per l’affidamento della fornitura di dispositivi medici per il trattamento delle patologie della colonna vertebrale, per un periodo di 48 mesi.</w:t>
      </w:r>
    </w:p>
    <w:p w:rsidR="00E14735" w:rsidRPr="003F39DE" w:rsidRDefault="000C223E" w:rsidP="00CD0880">
      <w:pPr>
        <w:rPr>
          <w:rFonts w:ascii="Arial" w:hAnsi="Arial" w:cs="Arial"/>
          <w:sz w:val="18"/>
          <w:szCs w:val="18"/>
        </w:rPr>
      </w:pPr>
      <w:r w:rsidRPr="003F39DE">
        <w:rPr>
          <w:rFonts w:ascii="Arial" w:hAnsi="Arial" w:cs="Arial"/>
          <w:sz w:val="18"/>
          <w:szCs w:val="18"/>
        </w:rPr>
        <w:t>Il sottoscritto .................................................... nato a........................................... in nome e per</w:t>
      </w:r>
      <w:r w:rsidR="005763FA" w:rsidRPr="003F39DE">
        <w:rPr>
          <w:rFonts w:ascii="Arial" w:hAnsi="Arial" w:cs="Arial"/>
          <w:sz w:val="18"/>
          <w:szCs w:val="18"/>
        </w:rPr>
        <w:t xml:space="preserve"> </w:t>
      </w:r>
      <w:r w:rsidRPr="003F39DE">
        <w:rPr>
          <w:rFonts w:ascii="Arial" w:hAnsi="Arial" w:cs="Arial"/>
          <w:sz w:val="18"/>
          <w:szCs w:val="18"/>
        </w:rPr>
        <w:t>conto della Società ..................................................... con sede in .................... Via ..........................n. .............. nella sua qualità di ........................................................ Ufficio Imposte Dirette di..................................... Codice Fiscale ............................. Partita IVA ..............................................</w:t>
      </w:r>
      <w:r w:rsidR="004133CF" w:rsidRPr="003F39DE">
        <w:rPr>
          <w:rFonts w:ascii="Arial" w:hAnsi="Arial" w:cs="Arial"/>
          <w:sz w:val="18"/>
          <w:szCs w:val="18"/>
        </w:rPr>
        <w:t xml:space="preserve"> </w:t>
      </w:r>
      <w:r w:rsidR="00712F4D" w:rsidRPr="003F39DE">
        <w:rPr>
          <w:rFonts w:ascii="Arial" w:hAnsi="Arial" w:cs="Arial"/>
          <w:sz w:val="18"/>
          <w:szCs w:val="18"/>
        </w:rPr>
        <w:t xml:space="preserve">Canale trasmissione identificativo NSO……………………………………………………………… </w:t>
      </w:r>
      <w:r w:rsidR="00E14735" w:rsidRPr="003F39DE">
        <w:rPr>
          <w:rFonts w:ascii="Arial" w:hAnsi="Arial" w:cs="Arial"/>
          <w:sz w:val="18"/>
          <w:szCs w:val="18"/>
        </w:rPr>
        <w:t xml:space="preserve">mediante questa offerta impegnativa dichiara di aver preso visione delle norme e condizioni contenute </w:t>
      </w:r>
      <w:r w:rsidR="0066300C" w:rsidRPr="003F39DE">
        <w:rPr>
          <w:rFonts w:ascii="Arial" w:hAnsi="Arial" w:cs="Arial"/>
          <w:sz w:val="18"/>
          <w:szCs w:val="18"/>
        </w:rPr>
        <w:t>nel</w:t>
      </w:r>
      <w:r w:rsidR="00F55EF7" w:rsidRPr="003F39DE">
        <w:rPr>
          <w:rFonts w:ascii="Arial" w:hAnsi="Arial" w:cs="Arial"/>
          <w:sz w:val="18"/>
          <w:szCs w:val="18"/>
        </w:rPr>
        <w:t xml:space="preserve"> Disciplinare di Gara</w:t>
      </w:r>
      <w:r w:rsidR="003E034B" w:rsidRPr="003F39DE">
        <w:rPr>
          <w:rFonts w:ascii="Arial" w:hAnsi="Arial" w:cs="Arial"/>
          <w:sz w:val="18"/>
          <w:szCs w:val="18"/>
        </w:rPr>
        <w:t>.</w:t>
      </w:r>
      <w:r w:rsidR="00033F7B" w:rsidRPr="003F39DE">
        <w:rPr>
          <w:rFonts w:ascii="Arial" w:hAnsi="Arial" w:cs="Arial"/>
          <w:sz w:val="18"/>
          <w:szCs w:val="18"/>
        </w:rPr>
        <w:t xml:space="preserve"> </w:t>
      </w:r>
    </w:p>
    <w:p w:rsidR="006F2313" w:rsidRPr="003F39DE" w:rsidRDefault="00E14735" w:rsidP="00F06C9D">
      <w:pPr>
        <w:autoSpaceDE w:val="0"/>
        <w:autoSpaceDN w:val="0"/>
        <w:adjustRightInd w:val="0"/>
        <w:spacing w:after="0"/>
        <w:jc w:val="center"/>
        <w:rPr>
          <w:rFonts w:ascii="Arial" w:hAnsi="Arial" w:cs="Arial"/>
          <w:b/>
          <w:sz w:val="18"/>
          <w:szCs w:val="18"/>
          <w:lang w:eastAsia="it-IT"/>
        </w:rPr>
      </w:pPr>
      <w:r w:rsidRPr="003F39DE">
        <w:rPr>
          <w:rFonts w:ascii="Arial" w:hAnsi="Arial" w:cs="Arial"/>
          <w:b/>
          <w:sz w:val="18"/>
          <w:szCs w:val="18"/>
          <w:lang w:eastAsia="it-IT"/>
        </w:rPr>
        <w:t>D I C H I A R A</w:t>
      </w:r>
    </w:p>
    <w:p w:rsidR="0063279C" w:rsidRPr="003F39DE" w:rsidRDefault="0063279C" w:rsidP="0063279C">
      <w:pPr>
        <w:spacing w:after="0" w:line="240" w:lineRule="auto"/>
        <w:jc w:val="center"/>
        <w:rPr>
          <w:rFonts w:ascii="Arial" w:eastAsia="Times New Roman" w:hAnsi="Arial" w:cs="Arial"/>
          <w:b/>
          <w:bCs/>
          <w:color w:val="000000"/>
          <w:sz w:val="18"/>
          <w:szCs w:val="18"/>
          <w:lang w:eastAsia="it-IT"/>
        </w:rPr>
      </w:pPr>
    </w:p>
    <w:p w:rsidR="0063279C" w:rsidRPr="003F39DE" w:rsidRDefault="0063279C" w:rsidP="006400C5">
      <w:pPr>
        <w:spacing w:after="0" w:line="240" w:lineRule="auto"/>
        <w:jc w:val="both"/>
        <w:rPr>
          <w:rFonts w:ascii="Arial" w:eastAsia="Times New Roman" w:hAnsi="Arial" w:cs="Arial"/>
          <w:b/>
          <w:bCs/>
          <w:color w:val="000000"/>
          <w:sz w:val="18"/>
          <w:szCs w:val="18"/>
          <w:lang w:eastAsia="it-IT"/>
        </w:rPr>
      </w:pPr>
      <w:r w:rsidRPr="003F39DE">
        <w:rPr>
          <w:rFonts w:ascii="Arial" w:eastAsia="Times New Roman" w:hAnsi="Arial" w:cs="Arial"/>
          <w:b/>
          <w:bCs/>
          <w:color w:val="000000"/>
          <w:sz w:val="18"/>
          <w:szCs w:val="18"/>
          <w:lang w:eastAsia="it-IT"/>
        </w:rPr>
        <w:t>N</w:t>
      </w:r>
      <w:r w:rsidR="006400C5" w:rsidRPr="003F39DE">
        <w:rPr>
          <w:rFonts w:ascii="Arial" w:eastAsia="Times New Roman" w:hAnsi="Arial" w:cs="Arial"/>
          <w:b/>
          <w:bCs/>
          <w:color w:val="000000"/>
          <w:sz w:val="18"/>
          <w:szCs w:val="18"/>
          <w:lang w:eastAsia="it-IT"/>
        </w:rPr>
        <w:t>.</w:t>
      </w:r>
      <w:r w:rsidRPr="003F39DE">
        <w:rPr>
          <w:rFonts w:ascii="Arial" w:eastAsia="Times New Roman" w:hAnsi="Arial" w:cs="Arial"/>
          <w:b/>
          <w:bCs/>
          <w:color w:val="000000"/>
          <w:sz w:val="18"/>
          <w:szCs w:val="18"/>
          <w:lang w:eastAsia="it-IT"/>
        </w:rPr>
        <w:t>B</w:t>
      </w:r>
      <w:r w:rsidR="006400C5" w:rsidRPr="003F39DE">
        <w:rPr>
          <w:rFonts w:ascii="Arial" w:eastAsia="Times New Roman" w:hAnsi="Arial" w:cs="Arial"/>
          <w:b/>
          <w:bCs/>
          <w:color w:val="000000"/>
          <w:sz w:val="18"/>
          <w:szCs w:val="18"/>
          <w:lang w:eastAsia="it-IT"/>
        </w:rPr>
        <w:t>.</w:t>
      </w:r>
      <w:r w:rsidR="00CE11CD" w:rsidRPr="003F39DE">
        <w:rPr>
          <w:rFonts w:ascii="Arial" w:eastAsia="Times New Roman" w:hAnsi="Arial" w:cs="Arial"/>
          <w:b/>
          <w:bCs/>
          <w:color w:val="000000"/>
          <w:sz w:val="18"/>
          <w:szCs w:val="18"/>
          <w:lang w:eastAsia="it-IT"/>
        </w:rPr>
        <w:t xml:space="preserve"> qualora l’</w:t>
      </w:r>
      <w:r w:rsidR="006400C5" w:rsidRPr="003F39DE">
        <w:rPr>
          <w:rFonts w:ascii="Arial" w:eastAsia="Times New Roman" w:hAnsi="Arial" w:cs="Arial"/>
          <w:b/>
          <w:bCs/>
          <w:color w:val="000000"/>
          <w:sz w:val="18"/>
          <w:szCs w:val="18"/>
          <w:lang w:eastAsia="it-IT"/>
        </w:rPr>
        <w:t xml:space="preserve">operatore economico </w:t>
      </w:r>
      <w:r w:rsidR="00CE11CD" w:rsidRPr="003F39DE">
        <w:rPr>
          <w:rFonts w:ascii="Arial" w:eastAsia="Times New Roman" w:hAnsi="Arial" w:cs="Arial"/>
          <w:b/>
          <w:bCs/>
          <w:color w:val="000000"/>
          <w:sz w:val="18"/>
          <w:szCs w:val="18"/>
          <w:lang w:eastAsia="it-IT"/>
        </w:rPr>
        <w:t xml:space="preserve">intenda partecipare a più lotti </w:t>
      </w:r>
      <w:r w:rsidR="006400C5" w:rsidRPr="003F39DE">
        <w:rPr>
          <w:rFonts w:ascii="Arial" w:eastAsia="Times New Roman" w:hAnsi="Arial" w:cs="Arial"/>
          <w:b/>
          <w:bCs/>
          <w:color w:val="000000"/>
          <w:sz w:val="18"/>
          <w:szCs w:val="18"/>
          <w:lang w:eastAsia="it-IT"/>
        </w:rPr>
        <w:t xml:space="preserve">nella busta di offerta </w:t>
      </w:r>
      <w:r w:rsidR="00CE11CD" w:rsidRPr="003F39DE">
        <w:rPr>
          <w:rFonts w:ascii="Arial" w:eastAsia="Times New Roman" w:hAnsi="Arial" w:cs="Arial"/>
          <w:b/>
          <w:bCs/>
          <w:color w:val="000000"/>
          <w:sz w:val="18"/>
          <w:szCs w:val="18"/>
          <w:lang w:eastAsia="it-IT"/>
        </w:rPr>
        <w:t>non dev</w:t>
      </w:r>
      <w:r w:rsidR="006400C5" w:rsidRPr="003F39DE">
        <w:rPr>
          <w:rFonts w:ascii="Arial" w:eastAsia="Times New Roman" w:hAnsi="Arial" w:cs="Arial"/>
          <w:b/>
          <w:bCs/>
          <w:color w:val="000000"/>
          <w:sz w:val="18"/>
          <w:szCs w:val="18"/>
          <w:lang w:eastAsia="it-IT"/>
        </w:rPr>
        <w:t>e</w:t>
      </w:r>
      <w:r w:rsidR="00CE11CD" w:rsidRPr="003F39DE">
        <w:rPr>
          <w:rFonts w:ascii="Arial" w:eastAsia="Times New Roman" w:hAnsi="Arial" w:cs="Arial"/>
          <w:b/>
          <w:bCs/>
          <w:color w:val="000000"/>
          <w:sz w:val="18"/>
          <w:szCs w:val="18"/>
          <w:lang w:eastAsia="it-IT"/>
        </w:rPr>
        <w:t xml:space="preserve"> essere </w:t>
      </w:r>
      <w:r w:rsidR="006400C5" w:rsidRPr="003F39DE">
        <w:rPr>
          <w:rFonts w:ascii="Arial" w:eastAsia="Times New Roman" w:hAnsi="Arial" w:cs="Arial"/>
          <w:b/>
          <w:bCs/>
          <w:color w:val="000000"/>
          <w:sz w:val="18"/>
          <w:szCs w:val="18"/>
          <w:lang w:eastAsia="it-IT"/>
        </w:rPr>
        <w:t>riportato alcun riferimento alle offerte degli altri lotti.</w:t>
      </w:r>
    </w:p>
    <w:p w:rsidR="008F39BE" w:rsidRPr="003F39DE" w:rsidRDefault="008F39BE" w:rsidP="006400C5">
      <w:pPr>
        <w:spacing w:after="0" w:line="240" w:lineRule="auto"/>
        <w:jc w:val="both"/>
        <w:rPr>
          <w:rFonts w:ascii="Arial" w:eastAsia="Times New Roman" w:hAnsi="Arial" w:cs="Arial"/>
          <w:b/>
          <w:bCs/>
          <w:color w:val="000000"/>
          <w:sz w:val="18"/>
          <w:szCs w:val="18"/>
          <w:lang w:eastAsia="it-IT"/>
        </w:rPr>
      </w:pPr>
    </w:p>
    <w:tbl>
      <w:tblPr>
        <w:tblW w:w="0" w:type="auto"/>
        <w:tblInd w:w="-10" w:type="dxa"/>
        <w:tblCellMar>
          <w:left w:w="70" w:type="dxa"/>
          <w:right w:w="70" w:type="dxa"/>
        </w:tblCellMar>
        <w:tblLook w:val="04A0" w:firstRow="1" w:lastRow="0" w:firstColumn="1" w:lastColumn="0" w:noHBand="0" w:noVBand="1"/>
      </w:tblPr>
      <w:tblGrid>
        <w:gridCol w:w="837"/>
        <w:gridCol w:w="1027"/>
        <w:gridCol w:w="1136"/>
        <w:gridCol w:w="1190"/>
        <w:gridCol w:w="1128"/>
        <w:gridCol w:w="1308"/>
        <w:gridCol w:w="1287"/>
        <w:gridCol w:w="964"/>
        <w:gridCol w:w="1288"/>
        <w:gridCol w:w="1070"/>
        <w:gridCol w:w="1218"/>
        <w:gridCol w:w="1210"/>
        <w:gridCol w:w="743"/>
        <w:gridCol w:w="487"/>
        <w:gridCol w:w="505"/>
      </w:tblGrid>
      <w:tr w:rsidR="00004E7E" w:rsidRPr="00004E7E" w:rsidTr="00004E7E">
        <w:trPr>
          <w:trHeight w:val="315"/>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rsidR="00004E7E" w:rsidRPr="00004E7E" w:rsidRDefault="00004E7E" w:rsidP="00004E7E">
            <w:pPr>
              <w:spacing w:after="0" w:line="240" w:lineRule="auto"/>
              <w:jc w:val="center"/>
              <w:rPr>
                <w:rFonts w:ascii="Arial" w:eastAsia="Times New Roman" w:hAnsi="Arial" w:cs="Arial"/>
                <w:color w:val="000000"/>
                <w:sz w:val="12"/>
                <w:szCs w:val="12"/>
                <w:lang w:eastAsia="it-IT"/>
              </w:rPr>
            </w:pPr>
            <w:bookmarkStart w:id="0" w:name="_GoBack"/>
            <w:r w:rsidRPr="00004E7E">
              <w:rPr>
                <w:rFonts w:ascii="Arial" w:eastAsia="Times New Roman" w:hAnsi="Arial" w:cs="Arial"/>
                <w:color w:val="000000"/>
                <w:sz w:val="12"/>
                <w:szCs w:val="12"/>
                <w:lang w:eastAsia="it-IT"/>
              </w:rPr>
              <w:t>Lotto 11</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rsidR="00004E7E" w:rsidRPr="00004E7E" w:rsidRDefault="00004E7E" w:rsidP="00004E7E">
            <w:pPr>
              <w:spacing w:after="0" w:line="240" w:lineRule="auto"/>
              <w:jc w:val="center"/>
              <w:rPr>
                <w:rFonts w:ascii="Arial" w:eastAsia="Times New Roman" w:hAnsi="Arial" w:cs="Arial"/>
                <w:color w:val="FF0000"/>
                <w:sz w:val="12"/>
                <w:szCs w:val="12"/>
                <w:lang w:eastAsia="it-IT"/>
              </w:rPr>
            </w:pPr>
            <w:r w:rsidRPr="00004E7E">
              <w:rPr>
                <w:rFonts w:ascii="Arial" w:eastAsia="Times New Roman" w:hAnsi="Arial" w:cs="Arial"/>
                <w:color w:val="FF0000"/>
                <w:sz w:val="12"/>
                <w:szCs w:val="12"/>
                <w:lang w:eastAsia="it-IT"/>
              </w:rPr>
              <w:t>COLONNA A</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rsidR="00004E7E" w:rsidRPr="00004E7E" w:rsidRDefault="00004E7E" w:rsidP="00004E7E">
            <w:pPr>
              <w:spacing w:after="0" w:line="240" w:lineRule="auto"/>
              <w:jc w:val="center"/>
              <w:rPr>
                <w:rFonts w:ascii="Arial" w:eastAsia="Times New Roman" w:hAnsi="Arial" w:cs="Arial"/>
                <w:color w:val="FF0000"/>
                <w:sz w:val="12"/>
                <w:szCs w:val="12"/>
                <w:lang w:eastAsia="it-IT"/>
              </w:rPr>
            </w:pPr>
            <w:r w:rsidRPr="00004E7E">
              <w:rPr>
                <w:rFonts w:ascii="Arial" w:eastAsia="Times New Roman" w:hAnsi="Arial" w:cs="Arial"/>
                <w:color w:val="FF0000"/>
                <w:sz w:val="12"/>
                <w:szCs w:val="12"/>
                <w:lang w:eastAsia="it-IT"/>
              </w:rPr>
              <w:t>COLONNA B</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rsidR="00004E7E" w:rsidRPr="00004E7E" w:rsidRDefault="00004E7E" w:rsidP="00004E7E">
            <w:pPr>
              <w:spacing w:after="0" w:line="240" w:lineRule="auto"/>
              <w:jc w:val="center"/>
              <w:rPr>
                <w:rFonts w:ascii="Arial" w:eastAsia="Times New Roman" w:hAnsi="Arial" w:cs="Arial"/>
                <w:color w:val="FF0000"/>
                <w:sz w:val="12"/>
                <w:szCs w:val="12"/>
                <w:lang w:eastAsia="it-IT"/>
              </w:rPr>
            </w:pPr>
            <w:r w:rsidRPr="00004E7E">
              <w:rPr>
                <w:rFonts w:ascii="Arial" w:eastAsia="Times New Roman" w:hAnsi="Arial" w:cs="Arial"/>
                <w:color w:val="FF0000"/>
                <w:sz w:val="12"/>
                <w:szCs w:val="12"/>
                <w:lang w:eastAsia="it-IT"/>
              </w:rPr>
              <w:t>COLONNA C</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rsidR="00004E7E" w:rsidRPr="00004E7E" w:rsidRDefault="00004E7E" w:rsidP="00004E7E">
            <w:pPr>
              <w:spacing w:after="0" w:line="240" w:lineRule="auto"/>
              <w:jc w:val="center"/>
              <w:rPr>
                <w:rFonts w:ascii="Arial" w:eastAsia="Times New Roman" w:hAnsi="Arial" w:cs="Arial"/>
                <w:color w:val="FF0000"/>
                <w:sz w:val="12"/>
                <w:szCs w:val="12"/>
                <w:lang w:eastAsia="it-IT"/>
              </w:rPr>
            </w:pPr>
            <w:r w:rsidRPr="00004E7E">
              <w:rPr>
                <w:rFonts w:ascii="Arial" w:eastAsia="Times New Roman" w:hAnsi="Arial" w:cs="Arial"/>
                <w:color w:val="FF0000"/>
                <w:sz w:val="12"/>
                <w:szCs w:val="12"/>
                <w:lang w:eastAsia="it-IT"/>
              </w:rPr>
              <w:t>COLONNA D</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rsidR="00004E7E" w:rsidRPr="00004E7E" w:rsidRDefault="00004E7E" w:rsidP="00004E7E">
            <w:pPr>
              <w:spacing w:after="0" w:line="240" w:lineRule="auto"/>
              <w:jc w:val="center"/>
              <w:rPr>
                <w:rFonts w:ascii="Arial" w:eastAsia="Times New Roman" w:hAnsi="Arial" w:cs="Arial"/>
                <w:color w:val="FF0000"/>
                <w:sz w:val="12"/>
                <w:szCs w:val="12"/>
                <w:lang w:eastAsia="it-IT"/>
              </w:rPr>
            </w:pPr>
            <w:r w:rsidRPr="00004E7E">
              <w:rPr>
                <w:rFonts w:ascii="Arial" w:eastAsia="Times New Roman" w:hAnsi="Arial" w:cs="Arial"/>
                <w:color w:val="FF0000"/>
                <w:sz w:val="12"/>
                <w:szCs w:val="12"/>
                <w:lang w:eastAsia="it-IT"/>
              </w:rPr>
              <w:t>COLONNA E</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rsidR="00004E7E" w:rsidRPr="00004E7E" w:rsidRDefault="00004E7E" w:rsidP="00004E7E">
            <w:pPr>
              <w:spacing w:after="0" w:line="240" w:lineRule="auto"/>
              <w:jc w:val="center"/>
              <w:rPr>
                <w:rFonts w:ascii="Arial" w:eastAsia="Times New Roman" w:hAnsi="Arial" w:cs="Arial"/>
                <w:color w:val="FF0000"/>
                <w:sz w:val="12"/>
                <w:szCs w:val="12"/>
                <w:lang w:eastAsia="it-IT"/>
              </w:rPr>
            </w:pPr>
            <w:r w:rsidRPr="00004E7E">
              <w:rPr>
                <w:rFonts w:ascii="Arial" w:eastAsia="Times New Roman" w:hAnsi="Arial" w:cs="Arial"/>
                <w:color w:val="FF0000"/>
                <w:sz w:val="12"/>
                <w:szCs w:val="12"/>
                <w:lang w:eastAsia="it-IT"/>
              </w:rPr>
              <w:t>COLONNA F</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rsidR="00004E7E" w:rsidRPr="00004E7E" w:rsidRDefault="00004E7E" w:rsidP="00004E7E">
            <w:pPr>
              <w:spacing w:after="0" w:line="240" w:lineRule="auto"/>
              <w:jc w:val="center"/>
              <w:rPr>
                <w:rFonts w:ascii="Arial" w:eastAsia="Times New Roman" w:hAnsi="Arial" w:cs="Arial"/>
                <w:color w:val="FF0000"/>
                <w:sz w:val="12"/>
                <w:szCs w:val="12"/>
                <w:lang w:eastAsia="it-IT"/>
              </w:rPr>
            </w:pPr>
            <w:r w:rsidRPr="00004E7E">
              <w:rPr>
                <w:rFonts w:ascii="Arial" w:eastAsia="Times New Roman" w:hAnsi="Arial" w:cs="Arial"/>
                <w:color w:val="FF0000"/>
                <w:sz w:val="12"/>
                <w:szCs w:val="12"/>
                <w:lang w:eastAsia="it-IT"/>
              </w:rPr>
              <w:t>COLONNA G</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rsidR="00004E7E" w:rsidRPr="00004E7E" w:rsidRDefault="00004E7E" w:rsidP="00004E7E">
            <w:pPr>
              <w:spacing w:after="0" w:line="240" w:lineRule="auto"/>
              <w:jc w:val="center"/>
              <w:rPr>
                <w:rFonts w:ascii="Arial" w:eastAsia="Times New Roman" w:hAnsi="Arial" w:cs="Arial"/>
                <w:color w:val="FF0000"/>
                <w:sz w:val="12"/>
                <w:szCs w:val="12"/>
                <w:lang w:eastAsia="it-IT"/>
              </w:rPr>
            </w:pPr>
            <w:r w:rsidRPr="00004E7E">
              <w:rPr>
                <w:rFonts w:ascii="Arial" w:eastAsia="Times New Roman" w:hAnsi="Arial" w:cs="Arial"/>
                <w:color w:val="FF0000"/>
                <w:sz w:val="12"/>
                <w:szCs w:val="12"/>
                <w:lang w:eastAsia="it-IT"/>
              </w:rPr>
              <w:t>COLONNA H</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rsidR="00004E7E" w:rsidRPr="00004E7E" w:rsidRDefault="00004E7E" w:rsidP="00004E7E">
            <w:pPr>
              <w:spacing w:after="0" w:line="240" w:lineRule="auto"/>
              <w:jc w:val="center"/>
              <w:rPr>
                <w:rFonts w:ascii="Arial" w:eastAsia="Times New Roman" w:hAnsi="Arial" w:cs="Arial"/>
                <w:color w:val="FF0000"/>
                <w:sz w:val="12"/>
                <w:szCs w:val="12"/>
                <w:lang w:eastAsia="it-IT"/>
              </w:rPr>
            </w:pPr>
            <w:r w:rsidRPr="00004E7E">
              <w:rPr>
                <w:rFonts w:ascii="Arial" w:eastAsia="Times New Roman" w:hAnsi="Arial" w:cs="Arial"/>
                <w:color w:val="FF0000"/>
                <w:sz w:val="12"/>
                <w:szCs w:val="12"/>
                <w:lang w:eastAsia="it-IT"/>
              </w:rPr>
              <w:t>COLONNA I</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rsidR="00004E7E" w:rsidRPr="00004E7E" w:rsidRDefault="00004E7E" w:rsidP="00004E7E">
            <w:pPr>
              <w:spacing w:after="0" w:line="240" w:lineRule="auto"/>
              <w:jc w:val="center"/>
              <w:rPr>
                <w:rFonts w:ascii="Arial" w:eastAsia="Times New Roman" w:hAnsi="Arial" w:cs="Arial"/>
                <w:color w:val="FF0000"/>
                <w:sz w:val="12"/>
                <w:szCs w:val="12"/>
                <w:lang w:eastAsia="it-IT"/>
              </w:rPr>
            </w:pPr>
            <w:r w:rsidRPr="00004E7E">
              <w:rPr>
                <w:rFonts w:ascii="Arial" w:eastAsia="Times New Roman" w:hAnsi="Arial" w:cs="Arial"/>
                <w:color w:val="FF0000"/>
                <w:sz w:val="12"/>
                <w:szCs w:val="12"/>
                <w:lang w:eastAsia="it-IT"/>
              </w:rPr>
              <w:t>COLONNA L</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rsidR="00004E7E" w:rsidRPr="00004E7E" w:rsidRDefault="00004E7E" w:rsidP="00004E7E">
            <w:pPr>
              <w:spacing w:after="0" w:line="240" w:lineRule="auto"/>
              <w:jc w:val="center"/>
              <w:rPr>
                <w:rFonts w:ascii="Arial" w:eastAsia="Times New Roman" w:hAnsi="Arial" w:cs="Arial"/>
                <w:color w:val="FF0000"/>
                <w:sz w:val="12"/>
                <w:szCs w:val="12"/>
                <w:lang w:eastAsia="it-IT"/>
              </w:rPr>
            </w:pPr>
            <w:r w:rsidRPr="00004E7E">
              <w:rPr>
                <w:rFonts w:ascii="Arial" w:eastAsia="Times New Roman" w:hAnsi="Arial" w:cs="Arial"/>
                <w:color w:val="FF0000"/>
                <w:sz w:val="12"/>
                <w:szCs w:val="12"/>
                <w:lang w:eastAsia="it-IT"/>
              </w:rPr>
              <w:t>COLONNA M</w:t>
            </w:r>
          </w:p>
        </w:tc>
        <w:tc>
          <w:tcPr>
            <w:tcW w:w="0" w:type="auto"/>
            <w:tcBorders>
              <w:top w:val="nil"/>
              <w:left w:val="nil"/>
              <w:bottom w:val="nil"/>
              <w:right w:val="nil"/>
            </w:tcBorders>
            <w:shd w:val="clear" w:color="auto" w:fill="auto"/>
            <w:noWrap/>
            <w:vAlign w:val="bottom"/>
            <w:hideMark/>
          </w:tcPr>
          <w:p w:rsidR="00004E7E" w:rsidRPr="00004E7E" w:rsidRDefault="00004E7E" w:rsidP="00004E7E">
            <w:pPr>
              <w:spacing w:after="0" w:line="240" w:lineRule="auto"/>
              <w:jc w:val="center"/>
              <w:rPr>
                <w:rFonts w:ascii="Arial" w:eastAsia="Times New Roman" w:hAnsi="Arial" w:cs="Arial"/>
                <w:color w:val="FF0000"/>
                <w:sz w:val="12"/>
                <w:szCs w:val="12"/>
                <w:lang w:eastAsia="it-IT"/>
              </w:rPr>
            </w:pPr>
          </w:p>
        </w:tc>
        <w:tc>
          <w:tcPr>
            <w:tcW w:w="0" w:type="auto"/>
            <w:tcBorders>
              <w:top w:val="nil"/>
              <w:left w:val="nil"/>
              <w:bottom w:val="nil"/>
              <w:right w:val="nil"/>
            </w:tcBorders>
            <w:shd w:val="clear" w:color="auto" w:fill="auto"/>
            <w:noWrap/>
            <w:vAlign w:val="bottom"/>
            <w:hideMark/>
          </w:tcPr>
          <w:p w:rsidR="00004E7E" w:rsidRPr="00004E7E" w:rsidRDefault="00004E7E" w:rsidP="00004E7E">
            <w:pPr>
              <w:spacing w:after="0" w:line="240" w:lineRule="auto"/>
              <w:rPr>
                <w:rFonts w:ascii="Times New Roman" w:eastAsia="Times New Roman" w:hAnsi="Times New Roman"/>
                <w:sz w:val="20"/>
                <w:szCs w:val="20"/>
                <w:lang w:eastAsia="it-IT"/>
              </w:rPr>
            </w:pPr>
          </w:p>
        </w:tc>
        <w:tc>
          <w:tcPr>
            <w:tcW w:w="0" w:type="auto"/>
            <w:tcBorders>
              <w:top w:val="nil"/>
              <w:left w:val="nil"/>
              <w:bottom w:val="nil"/>
              <w:right w:val="nil"/>
            </w:tcBorders>
            <w:shd w:val="clear" w:color="auto" w:fill="auto"/>
            <w:noWrap/>
            <w:vAlign w:val="bottom"/>
            <w:hideMark/>
          </w:tcPr>
          <w:p w:rsidR="00004E7E" w:rsidRPr="00004E7E" w:rsidRDefault="00004E7E" w:rsidP="00004E7E">
            <w:pPr>
              <w:spacing w:after="0" w:line="240" w:lineRule="auto"/>
              <w:rPr>
                <w:rFonts w:ascii="Times New Roman" w:eastAsia="Times New Roman" w:hAnsi="Times New Roman"/>
                <w:sz w:val="20"/>
                <w:szCs w:val="20"/>
                <w:lang w:eastAsia="it-IT"/>
              </w:rPr>
            </w:pPr>
          </w:p>
        </w:tc>
      </w:tr>
      <w:tr w:rsidR="00004E7E" w:rsidRPr="00004E7E" w:rsidTr="00004E7E">
        <w:trPr>
          <w:trHeight w:val="825"/>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004E7E" w:rsidRPr="00004E7E" w:rsidRDefault="00004E7E" w:rsidP="00004E7E">
            <w:pPr>
              <w:spacing w:after="0" w:line="240" w:lineRule="auto"/>
              <w:jc w:val="center"/>
              <w:rPr>
                <w:rFonts w:ascii="Arial" w:eastAsia="Times New Roman" w:hAnsi="Arial" w:cs="Arial"/>
                <w:color w:val="000000"/>
                <w:sz w:val="12"/>
                <w:szCs w:val="12"/>
                <w:lang w:eastAsia="it-IT"/>
              </w:rPr>
            </w:pPr>
            <w:r w:rsidRPr="00004E7E">
              <w:rPr>
                <w:rFonts w:ascii="Arial" w:eastAsia="Times New Roman" w:hAnsi="Arial" w:cs="Arial"/>
                <w:color w:val="000000"/>
                <w:sz w:val="12"/>
                <w:szCs w:val="12"/>
                <w:lang w:eastAsia="it-IT"/>
              </w:rPr>
              <w:t>sostituti di corpo con rete ovale in titanio con 2 piatti</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004E7E" w:rsidRPr="00004E7E" w:rsidRDefault="00004E7E" w:rsidP="00004E7E">
            <w:pPr>
              <w:spacing w:after="0" w:line="240" w:lineRule="auto"/>
              <w:jc w:val="center"/>
              <w:rPr>
                <w:rFonts w:ascii="Arial" w:eastAsia="Times New Roman" w:hAnsi="Arial" w:cs="Arial"/>
                <w:color w:val="000000"/>
                <w:sz w:val="12"/>
                <w:szCs w:val="12"/>
                <w:lang w:eastAsia="it-IT"/>
              </w:rPr>
            </w:pPr>
            <w:r w:rsidRPr="00004E7E">
              <w:rPr>
                <w:rFonts w:ascii="Arial" w:eastAsia="Times New Roman" w:hAnsi="Arial" w:cs="Arial"/>
                <w:color w:val="000000"/>
                <w:sz w:val="12"/>
                <w:szCs w:val="12"/>
                <w:lang w:eastAsia="it-IT"/>
              </w:rPr>
              <w:t>DESCRIZIONE (composizione impianto "TIPO")</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004E7E" w:rsidRPr="00004E7E" w:rsidRDefault="00004E7E" w:rsidP="00004E7E">
            <w:pPr>
              <w:spacing w:after="0" w:line="240" w:lineRule="auto"/>
              <w:jc w:val="center"/>
              <w:rPr>
                <w:rFonts w:ascii="Arial" w:eastAsia="Times New Roman" w:hAnsi="Arial" w:cs="Arial"/>
                <w:color w:val="000000"/>
                <w:sz w:val="12"/>
                <w:szCs w:val="12"/>
                <w:lang w:eastAsia="it-IT"/>
              </w:rPr>
            </w:pPr>
            <w:r w:rsidRPr="00004E7E">
              <w:rPr>
                <w:rFonts w:ascii="Arial" w:eastAsia="Times New Roman" w:hAnsi="Arial" w:cs="Arial"/>
                <w:color w:val="000000"/>
                <w:sz w:val="12"/>
                <w:szCs w:val="12"/>
                <w:lang w:eastAsia="it-IT"/>
              </w:rPr>
              <w:t>QUANTITA' DELLE COMPONENTI DELL'IMPIANTO TIPO</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004E7E" w:rsidRPr="00004E7E" w:rsidRDefault="00004E7E" w:rsidP="00004E7E">
            <w:pPr>
              <w:spacing w:after="0" w:line="240" w:lineRule="auto"/>
              <w:jc w:val="center"/>
              <w:rPr>
                <w:rFonts w:ascii="Arial" w:eastAsia="Times New Roman" w:hAnsi="Arial" w:cs="Arial"/>
                <w:color w:val="000000"/>
                <w:sz w:val="12"/>
                <w:szCs w:val="12"/>
                <w:lang w:eastAsia="it-IT"/>
              </w:rPr>
            </w:pPr>
            <w:r w:rsidRPr="00004E7E">
              <w:rPr>
                <w:rFonts w:ascii="Arial" w:eastAsia="Times New Roman" w:hAnsi="Arial" w:cs="Arial"/>
                <w:color w:val="000000"/>
                <w:sz w:val="12"/>
                <w:szCs w:val="12"/>
                <w:lang w:eastAsia="it-IT"/>
              </w:rPr>
              <w:t xml:space="preserve">COSTO COMPLESSIVO MASSIMO DELL’IMPIANTO TIPO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004E7E" w:rsidRPr="00004E7E" w:rsidRDefault="00004E7E" w:rsidP="00004E7E">
            <w:pPr>
              <w:spacing w:after="0" w:line="240" w:lineRule="auto"/>
              <w:jc w:val="center"/>
              <w:rPr>
                <w:rFonts w:ascii="Arial" w:eastAsia="Times New Roman" w:hAnsi="Arial" w:cs="Arial"/>
                <w:color w:val="000000"/>
                <w:sz w:val="12"/>
                <w:szCs w:val="12"/>
                <w:lang w:eastAsia="it-IT"/>
              </w:rPr>
            </w:pPr>
            <w:r w:rsidRPr="00004E7E">
              <w:rPr>
                <w:rFonts w:ascii="Arial" w:eastAsia="Times New Roman" w:hAnsi="Arial" w:cs="Arial"/>
                <w:color w:val="000000"/>
                <w:sz w:val="12"/>
                <w:szCs w:val="12"/>
                <w:lang w:eastAsia="it-IT"/>
              </w:rPr>
              <w:t>PREZZO DI LISTINO (DI OGNI SINGOLA COMPONENTE)</w:t>
            </w:r>
          </w:p>
        </w:tc>
        <w:tc>
          <w:tcPr>
            <w:tcW w:w="0" w:type="auto"/>
            <w:tcBorders>
              <w:top w:val="nil"/>
              <w:left w:val="nil"/>
              <w:bottom w:val="nil"/>
              <w:right w:val="single" w:sz="8" w:space="0" w:color="auto"/>
            </w:tcBorders>
            <w:shd w:val="clear" w:color="auto" w:fill="auto"/>
            <w:vAlign w:val="center"/>
            <w:hideMark/>
          </w:tcPr>
          <w:p w:rsidR="00004E7E" w:rsidRPr="00004E7E" w:rsidRDefault="00004E7E" w:rsidP="00004E7E">
            <w:pPr>
              <w:spacing w:after="0" w:line="240" w:lineRule="auto"/>
              <w:jc w:val="center"/>
              <w:rPr>
                <w:rFonts w:ascii="Arial" w:eastAsia="Times New Roman" w:hAnsi="Arial" w:cs="Arial"/>
                <w:color w:val="000000"/>
                <w:sz w:val="12"/>
                <w:szCs w:val="12"/>
                <w:lang w:eastAsia="it-IT"/>
              </w:rPr>
            </w:pPr>
            <w:r w:rsidRPr="00004E7E">
              <w:rPr>
                <w:rFonts w:ascii="Arial" w:eastAsia="Times New Roman" w:hAnsi="Arial" w:cs="Arial"/>
                <w:color w:val="000000"/>
                <w:sz w:val="12"/>
                <w:szCs w:val="12"/>
                <w:lang w:eastAsia="it-IT"/>
              </w:rPr>
              <w:t>PREZZO DI LISTINO DELL'IMPIANTO TIPO</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004E7E" w:rsidRPr="00004E7E" w:rsidRDefault="00004E7E" w:rsidP="00004E7E">
            <w:pPr>
              <w:spacing w:after="0" w:line="240" w:lineRule="auto"/>
              <w:jc w:val="center"/>
              <w:rPr>
                <w:rFonts w:ascii="Arial" w:eastAsia="Times New Roman" w:hAnsi="Arial" w:cs="Arial"/>
                <w:color w:val="000000"/>
                <w:sz w:val="12"/>
                <w:szCs w:val="12"/>
                <w:lang w:eastAsia="it-IT"/>
              </w:rPr>
            </w:pPr>
            <w:r w:rsidRPr="00004E7E">
              <w:rPr>
                <w:rFonts w:ascii="Arial" w:eastAsia="Times New Roman" w:hAnsi="Arial" w:cs="Arial"/>
                <w:color w:val="000000"/>
                <w:sz w:val="12"/>
                <w:szCs w:val="12"/>
                <w:lang w:eastAsia="it-IT"/>
              </w:rPr>
              <w:t>% DI SCONTO OFFERTA rispetto al prezzo di listino</w:t>
            </w:r>
          </w:p>
        </w:tc>
        <w:tc>
          <w:tcPr>
            <w:tcW w:w="0" w:type="auto"/>
            <w:tcBorders>
              <w:top w:val="nil"/>
              <w:left w:val="nil"/>
              <w:bottom w:val="nil"/>
              <w:right w:val="single" w:sz="8" w:space="0" w:color="auto"/>
            </w:tcBorders>
            <w:shd w:val="clear" w:color="auto" w:fill="auto"/>
            <w:vAlign w:val="center"/>
            <w:hideMark/>
          </w:tcPr>
          <w:p w:rsidR="00004E7E" w:rsidRPr="00004E7E" w:rsidRDefault="00004E7E" w:rsidP="00004E7E">
            <w:pPr>
              <w:spacing w:after="0" w:line="240" w:lineRule="auto"/>
              <w:jc w:val="center"/>
              <w:rPr>
                <w:rFonts w:ascii="Arial" w:eastAsia="Times New Roman" w:hAnsi="Arial" w:cs="Arial"/>
                <w:color w:val="000000"/>
                <w:sz w:val="12"/>
                <w:szCs w:val="12"/>
                <w:lang w:eastAsia="it-IT"/>
              </w:rPr>
            </w:pPr>
            <w:r w:rsidRPr="00004E7E">
              <w:rPr>
                <w:rFonts w:ascii="Arial" w:eastAsia="Times New Roman" w:hAnsi="Arial" w:cs="Arial"/>
                <w:color w:val="000000"/>
                <w:sz w:val="12"/>
                <w:szCs w:val="12"/>
                <w:lang w:eastAsia="it-IT"/>
              </w:rPr>
              <w:t>PREZZO UNITARIO OFFERTO*</w:t>
            </w:r>
          </w:p>
        </w:tc>
        <w:tc>
          <w:tcPr>
            <w:tcW w:w="0" w:type="auto"/>
            <w:tcBorders>
              <w:top w:val="nil"/>
              <w:left w:val="nil"/>
              <w:bottom w:val="nil"/>
              <w:right w:val="single" w:sz="8" w:space="0" w:color="auto"/>
            </w:tcBorders>
            <w:shd w:val="clear" w:color="auto" w:fill="auto"/>
            <w:vAlign w:val="center"/>
            <w:hideMark/>
          </w:tcPr>
          <w:p w:rsidR="00004E7E" w:rsidRPr="00004E7E" w:rsidRDefault="00004E7E" w:rsidP="00004E7E">
            <w:pPr>
              <w:spacing w:after="0" w:line="240" w:lineRule="auto"/>
              <w:jc w:val="center"/>
              <w:rPr>
                <w:rFonts w:ascii="Arial" w:eastAsia="Times New Roman" w:hAnsi="Arial" w:cs="Arial"/>
                <w:color w:val="000000"/>
                <w:sz w:val="12"/>
                <w:szCs w:val="12"/>
                <w:lang w:eastAsia="it-IT"/>
              </w:rPr>
            </w:pPr>
            <w:r w:rsidRPr="00004E7E">
              <w:rPr>
                <w:rFonts w:ascii="Arial" w:eastAsia="Times New Roman" w:hAnsi="Arial" w:cs="Arial"/>
                <w:color w:val="000000"/>
                <w:sz w:val="12"/>
                <w:szCs w:val="12"/>
                <w:lang w:eastAsia="it-IT"/>
              </w:rPr>
              <w:t>PREZZO OFFERTO DELL'IMPIANTO TIPO</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004E7E" w:rsidRPr="00004E7E" w:rsidRDefault="00004E7E" w:rsidP="00004E7E">
            <w:pPr>
              <w:spacing w:after="0" w:line="240" w:lineRule="auto"/>
              <w:jc w:val="center"/>
              <w:rPr>
                <w:rFonts w:ascii="Arial" w:eastAsia="Times New Roman" w:hAnsi="Arial" w:cs="Arial"/>
                <w:color w:val="000000"/>
                <w:sz w:val="12"/>
                <w:szCs w:val="12"/>
                <w:lang w:eastAsia="it-IT"/>
              </w:rPr>
            </w:pPr>
            <w:r w:rsidRPr="00004E7E">
              <w:rPr>
                <w:rFonts w:ascii="Arial" w:eastAsia="Times New Roman" w:hAnsi="Arial" w:cs="Arial"/>
                <w:color w:val="000000"/>
                <w:sz w:val="12"/>
                <w:szCs w:val="12"/>
                <w:lang w:eastAsia="it-IT"/>
              </w:rPr>
              <w:t>IMPORTO COMPLESSIVO BASE ASTA*</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004E7E" w:rsidRPr="00004E7E" w:rsidRDefault="00004E7E" w:rsidP="00004E7E">
            <w:pPr>
              <w:spacing w:after="0" w:line="240" w:lineRule="auto"/>
              <w:jc w:val="center"/>
              <w:rPr>
                <w:rFonts w:ascii="Arial" w:eastAsia="Times New Roman" w:hAnsi="Arial" w:cs="Arial"/>
                <w:color w:val="000000"/>
                <w:sz w:val="12"/>
                <w:szCs w:val="12"/>
                <w:lang w:eastAsia="it-IT"/>
              </w:rPr>
            </w:pPr>
            <w:r w:rsidRPr="00004E7E">
              <w:rPr>
                <w:rFonts w:ascii="Arial" w:eastAsia="Times New Roman" w:hAnsi="Arial" w:cs="Arial"/>
                <w:color w:val="000000"/>
                <w:sz w:val="12"/>
                <w:szCs w:val="12"/>
                <w:lang w:eastAsia="it-IT"/>
              </w:rPr>
              <w:t xml:space="preserve">% DI SCONTO OFFERTO rispetto L PREZZO DI LISTINO L= (SOMMA E- SOMMA </w:t>
            </w:r>
            <w:proofErr w:type="gramStart"/>
            <w:r w:rsidRPr="00004E7E">
              <w:rPr>
                <w:rFonts w:ascii="Arial" w:eastAsia="Times New Roman" w:hAnsi="Arial" w:cs="Arial"/>
                <w:color w:val="000000"/>
                <w:sz w:val="12"/>
                <w:szCs w:val="12"/>
                <w:lang w:eastAsia="it-IT"/>
              </w:rPr>
              <w:t>H)/</w:t>
            </w:r>
            <w:proofErr w:type="gramEnd"/>
            <w:r w:rsidRPr="00004E7E">
              <w:rPr>
                <w:rFonts w:ascii="Arial" w:eastAsia="Times New Roman" w:hAnsi="Arial" w:cs="Arial"/>
                <w:color w:val="000000"/>
                <w:sz w:val="12"/>
                <w:szCs w:val="12"/>
                <w:lang w:eastAsia="it-IT"/>
              </w:rPr>
              <w:t>SOMMA E</w:t>
            </w:r>
          </w:p>
        </w:tc>
        <w:tc>
          <w:tcPr>
            <w:tcW w:w="0" w:type="auto"/>
            <w:tcBorders>
              <w:top w:val="nil"/>
              <w:left w:val="nil"/>
              <w:bottom w:val="nil"/>
              <w:right w:val="single" w:sz="8" w:space="0" w:color="auto"/>
            </w:tcBorders>
            <w:shd w:val="clear" w:color="auto" w:fill="auto"/>
            <w:vAlign w:val="center"/>
            <w:hideMark/>
          </w:tcPr>
          <w:p w:rsidR="00004E7E" w:rsidRPr="00004E7E" w:rsidRDefault="00004E7E" w:rsidP="00004E7E">
            <w:pPr>
              <w:spacing w:after="0" w:line="240" w:lineRule="auto"/>
              <w:jc w:val="center"/>
              <w:rPr>
                <w:rFonts w:ascii="Arial" w:eastAsia="Times New Roman" w:hAnsi="Arial" w:cs="Arial"/>
                <w:color w:val="000000"/>
                <w:sz w:val="12"/>
                <w:szCs w:val="12"/>
                <w:lang w:eastAsia="it-IT"/>
              </w:rPr>
            </w:pPr>
            <w:r w:rsidRPr="00004E7E">
              <w:rPr>
                <w:rFonts w:ascii="Arial" w:eastAsia="Times New Roman" w:hAnsi="Arial" w:cs="Arial"/>
                <w:color w:val="000000"/>
                <w:sz w:val="12"/>
                <w:szCs w:val="12"/>
                <w:lang w:eastAsia="it-IT"/>
              </w:rPr>
              <w:t>IMPORTO LOTTO COMPLESSIVO OFFERTO 48 MESI</w:t>
            </w:r>
          </w:p>
        </w:tc>
        <w:tc>
          <w:tcPr>
            <w:tcW w:w="0" w:type="auto"/>
            <w:vMerge w:val="restart"/>
            <w:tcBorders>
              <w:top w:val="single" w:sz="8" w:space="0" w:color="auto"/>
              <w:left w:val="single" w:sz="8" w:space="0" w:color="auto"/>
              <w:bottom w:val="single" w:sz="8" w:space="0" w:color="000000"/>
              <w:right w:val="nil"/>
            </w:tcBorders>
            <w:shd w:val="clear" w:color="auto" w:fill="auto"/>
            <w:vAlign w:val="center"/>
            <w:hideMark/>
          </w:tcPr>
          <w:p w:rsidR="00004E7E" w:rsidRPr="00004E7E" w:rsidRDefault="00004E7E" w:rsidP="00004E7E">
            <w:pPr>
              <w:spacing w:after="0" w:line="240" w:lineRule="auto"/>
              <w:jc w:val="center"/>
              <w:rPr>
                <w:rFonts w:ascii="Arial" w:eastAsia="Times New Roman" w:hAnsi="Arial" w:cs="Arial"/>
                <w:color w:val="000000"/>
                <w:sz w:val="16"/>
                <w:szCs w:val="16"/>
                <w:lang w:eastAsia="it-IT"/>
              </w:rPr>
            </w:pPr>
            <w:r w:rsidRPr="00004E7E">
              <w:rPr>
                <w:rFonts w:ascii="Arial" w:eastAsia="Times New Roman" w:hAnsi="Arial" w:cs="Arial"/>
                <w:color w:val="000000"/>
                <w:sz w:val="16"/>
                <w:szCs w:val="16"/>
                <w:lang w:eastAsia="it-IT"/>
              </w:rPr>
              <w:t>Codice prodotto</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004E7E" w:rsidRPr="00004E7E" w:rsidRDefault="00004E7E" w:rsidP="00004E7E">
            <w:pPr>
              <w:spacing w:after="0" w:line="240" w:lineRule="auto"/>
              <w:jc w:val="center"/>
              <w:rPr>
                <w:rFonts w:ascii="Arial" w:eastAsia="Times New Roman" w:hAnsi="Arial" w:cs="Arial"/>
                <w:color w:val="000000"/>
                <w:sz w:val="16"/>
                <w:szCs w:val="16"/>
                <w:lang w:eastAsia="it-IT"/>
              </w:rPr>
            </w:pPr>
            <w:r w:rsidRPr="00004E7E">
              <w:rPr>
                <w:rFonts w:ascii="Arial" w:eastAsia="Times New Roman" w:hAnsi="Arial" w:cs="Arial"/>
                <w:color w:val="000000"/>
                <w:sz w:val="16"/>
                <w:szCs w:val="16"/>
                <w:lang w:eastAsia="it-IT"/>
              </w:rPr>
              <w:t>CND</w:t>
            </w:r>
          </w:p>
        </w:tc>
        <w:tc>
          <w:tcPr>
            <w:tcW w:w="0" w:type="auto"/>
            <w:vMerge w:val="restart"/>
            <w:tcBorders>
              <w:top w:val="single" w:sz="8" w:space="0" w:color="auto"/>
              <w:left w:val="nil"/>
              <w:bottom w:val="single" w:sz="8" w:space="0" w:color="000000"/>
              <w:right w:val="single" w:sz="8" w:space="0" w:color="auto"/>
            </w:tcBorders>
            <w:shd w:val="clear" w:color="auto" w:fill="auto"/>
            <w:vAlign w:val="center"/>
            <w:hideMark/>
          </w:tcPr>
          <w:p w:rsidR="00004E7E" w:rsidRPr="00004E7E" w:rsidRDefault="00004E7E" w:rsidP="00004E7E">
            <w:pPr>
              <w:spacing w:after="0" w:line="240" w:lineRule="auto"/>
              <w:jc w:val="center"/>
              <w:rPr>
                <w:rFonts w:ascii="Arial" w:eastAsia="Times New Roman" w:hAnsi="Arial" w:cs="Arial"/>
                <w:color w:val="000000"/>
                <w:sz w:val="16"/>
                <w:szCs w:val="16"/>
                <w:lang w:eastAsia="it-IT"/>
              </w:rPr>
            </w:pPr>
            <w:r w:rsidRPr="00004E7E">
              <w:rPr>
                <w:rFonts w:ascii="Arial" w:eastAsia="Times New Roman" w:hAnsi="Arial" w:cs="Arial"/>
                <w:color w:val="000000"/>
                <w:sz w:val="16"/>
                <w:szCs w:val="16"/>
                <w:lang w:eastAsia="it-IT"/>
              </w:rPr>
              <w:t>RDM</w:t>
            </w:r>
          </w:p>
        </w:tc>
      </w:tr>
      <w:tr w:rsidR="00004E7E" w:rsidRPr="00004E7E" w:rsidTr="00004E7E">
        <w:trPr>
          <w:trHeight w:val="315"/>
        </w:trPr>
        <w:tc>
          <w:tcPr>
            <w:tcW w:w="0" w:type="auto"/>
            <w:vMerge/>
            <w:tcBorders>
              <w:top w:val="nil"/>
              <w:left w:val="single" w:sz="8" w:space="0" w:color="auto"/>
              <w:bottom w:val="single" w:sz="8" w:space="0" w:color="000000"/>
              <w:right w:val="single" w:sz="8" w:space="0" w:color="auto"/>
            </w:tcBorders>
            <w:vAlign w:val="center"/>
            <w:hideMark/>
          </w:tcPr>
          <w:p w:rsidR="00004E7E" w:rsidRPr="00004E7E" w:rsidRDefault="00004E7E" w:rsidP="00004E7E">
            <w:pPr>
              <w:spacing w:after="0" w:line="240" w:lineRule="auto"/>
              <w:rPr>
                <w:rFonts w:ascii="Arial" w:eastAsia="Times New Roman" w:hAnsi="Arial" w:cs="Arial"/>
                <w:color w:val="000000"/>
                <w:sz w:val="12"/>
                <w:szCs w:val="12"/>
                <w:lang w:eastAsia="it-IT"/>
              </w:rPr>
            </w:pPr>
          </w:p>
        </w:tc>
        <w:tc>
          <w:tcPr>
            <w:tcW w:w="0" w:type="auto"/>
            <w:vMerge/>
            <w:tcBorders>
              <w:top w:val="nil"/>
              <w:left w:val="single" w:sz="8" w:space="0" w:color="auto"/>
              <w:bottom w:val="single" w:sz="8" w:space="0" w:color="000000"/>
              <w:right w:val="single" w:sz="8" w:space="0" w:color="auto"/>
            </w:tcBorders>
            <w:vAlign w:val="center"/>
            <w:hideMark/>
          </w:tcPr>
          <w:p w:rsidR="00004E7E" w:rsidRPr="00004E7E" w:rsidRDefault="00004E7E" w:rsidP="00004E7E">
            <w:pPr>
              <w:spacing w:after="0" w:line="240" w:lineRule="auto"/>
              <w:rPr>
                <w:rFonts w:ascii="Arial" w:eastAsia="Times New Roman" w:hAnsi="Arial" w:cs="Arial"/>
                <w:color w:val="000000"/>
                <w:sz w:val="12"/>
                <w:szCs w:val="12"/>
                <w:lang w:eastAsia="it-IT"/>
              </w:rPr>
            </w:pPr>
          </w:p>
        </w:tc>
        <w:tc>
          <w:tcPr>
            <w:tcW w:w="0" w:type="auto"/>
            <w:vMerge/>
            <w:tcBorders>
              <w:top w:val="nil"/>
              <w:left w:val="single" w:sz="8" w:space="0" w:color="auto"/>
              <w:bottom w:val="single" w:sz="8" w:space="0" w:color="000000"/>
              <w:right w:val="single" w:sz="8" w:space="0" w:color="auto"/>
            </w:tcBorders>
            <w:vAlign w:val="center"/>
            <w:hideMark/>
          </w:tcPr>
          <w:p w:rsidR="00004E7E" w:rsidRPr="00004E7E" w:rsidRDefault="00004E7E" w:rsidP="00004E7E">
            <w:pPr>
              <w:spacing w:after="0" w:line="240" w:lineRule="auto"/>
              <w:rPr>
                <w:rFonts w:ascii="Arial" w:eastAsia="Times New Roman" w:hAnsi="Arial" w:cs="Arial"/>
                <w:color w:val="000000"/>
                <w:sz w:val="12"/>
                <w:szCs w:val="12"/>
                <w:lang w:eastAsia="it-IT"/>
              </w:rPr>
            </w:pPr>
          </w:p>
        </w:tc>
        <w:tc>
          <w:tcPr>
            <w:tcW w:w="0" w:type="auto"/>
            <w:vMerge/>
            <w:tcBorders>
              <w:top w:val="nil"/>
              <w:left w:val="single" w:sz="8" w:space="0" w:color="auto"/>
              <w:bottom w:val="single" w:sz="8" w:space="0" w:color="000000"/>
              <w:right w:val="single" w:sz="8" w:space="0" w:color="auto"/>
            </w:tcBorders>
            <w:vAlign w:val="center"/>
            <w:hideMark/>
          </w:tcPr>
          <w:p w:rsidR="00004E7E" w:rsidRPr="00004E7E" w:rsidRDefault="00004E7E" w:rsidP="00004E7E">
            <w:pPr>
              <w:spacing w:after="0" w:line="240" w:lineRule="auto"/>
              <w:rPr>
                <w:rFonts w:ascii="Arial" w:eastAsia="Times New Roman" w:hAnsi="Arial" w:cs="Arial"/>
                <w:color w:val="000000"/>
                <w:sz w:val="12"/>
                <w:szCs w:val="12"/>
                <w:lang w:eastAsia="it-IT"/>
              </w:rPr>
            </w:pPr>
          </w:p>
        </w:tc>
        <w:tc>
          <w:tcPr>
            <w:tcW w:w="0" w:type="auto"/>
            <w:vMerge/>
            <w:tcBorders>
              <w:top w:val="nil"/>
              <w:left w:val="single" w:sz="8" w:space="0" w:color="auto"/>
              <w:bottom w:val="single" w:sz="8" w:space="0" w:color="000000"/>
              <w:right w:val="single" w:sz="8" w:space="0" w:color="auto"/>
            </w:tcBorders>
            <w:vAlign w:val="center"/>
            <w:hideMark/>
          </w:tcPr>
          <w:p w:rsidR="00004E7E" w:rsidRPr="00004E7E" w:rsidRDefault="00004E7E" w:rsidP="00004E7E">
            <w:pPr>
              <w:spacing w:after="0" w:line="240" w:lineRule="auto"/>
              <w:rPr>
                <w:rFonts w:ascii="Arial" w:eastAsia="Times New Roman" w:hAnsi="Arial" w:cs="Arial"/>
                <w:color w:val="000000"/>
                <w:sz w:val="12"/>
                <w:szCs w:val="12"/>
                <w:lang w:eastAsia="it-IT"/>
              </w:rPr>
            </w:pPr>
          </w:p>
        </w:tc>
        <w:tc>
          <w:tcPr>
            <w:tcW w:w="0" w:type="auto"/>
            <w:tcBorders>
              <w:top w:val="nil"/>
              <w:left w:val="nil"/>
              <w:bottom w:val="single" w:sz="8" w:space="0" w:color="auto"/>
              <w:right w:val="single" w:sz="8" w:space="0" w:color="auto"/>
            </w:tcBorders>
            <w:shd w:val="clear" w:color="auto" w:fill="auto"/>
            <w:vAlign w:val="center"/>
            <w:hideMark/>
          </w:tcPr>
          <w:p w:rsidR="00004E7E" w:rsidRPr="00004E7E" w:rsidRDefault="00004E7E" w:rsidP="00004E7E">
            <w:pPr>
              <w:spacing w:after="0" w:line="240" w:lineRule="auto"/>
              <w:jc w:val="center"/>
              <w:rPr>
                <w:rFonts w:ascii="Arial" w:eastAsia="Times New Roman" w:hAnsi="Arial" w:cs="Arial"/>
                <w:color w:val="000000"/>
                <w:sz w:val="12"/>
                <w:szCs w:val="12"/>
                <w:lang w:eastAsia="it-IT"/>
              </w:rPr>
            </w:pPr>
            <w:r w:rsidRPr="00004E7E">
              <w:rPr>
                <w:rFonts w:ascii="Arial" w:eastAsia="Times New Roman" w:hAnsi="Arial" w:cs="Arial"/>
                <w:color w:val="000000"/>
                <w:sz w:val="12"/>
                <w:szCs w:val="12"/>
                <w:lang w:eastAsia="it-IT"/>
              </w:rPr>
              <w:t xml:space="preserve"> E= B*D</w:t>
            </w:r>
          </w:p>
        </w:tc>
        <w:tc>
          <w:tcPr>
            <w:tcW w:w="0" w:type="auto"/>
            <w:vMerge/>
            <w:tcBorders>
              <w:top w:val="nil"/>
              <w:left w:val="single" w:sz="8" w:space="0" w:color="auto"/>
              <w:bottom w:val="single" w:sz="8" w:space="0" w:color="000000"/>
              <w:right w:val="single" w:sz="8" w:space="0" w:color="auto"/>
            </w:tcBorders>
            <w:vAlign w:val="center"/>
            <w:hideMark/>
          </w:tcPr>
          <w:p w:rsidR="00004E7E" w:rsidRPr="00004E7E" w:rsidRDefault="00004E7E" w:rsidP="00004E7E">
            <w:pPr>
              <w:spacing w:after="0" w:line="240" w:lineRule="auto"/>
              <w:rPr>
                <w:rFonts w:ascii="Arial" w:eastAsia="Times New Roman" w:hAnsi="Arial" w:cs="Arial"/>
                <w:color w:val="000000"/>
                <w:sz w:val="12"/>
                <w:szCs w:val="12"/>
                <w:lang w:eastAsia="it-IT"/>
              </w:rPr>
            </w:pPr>
          </w:p>
        </w:tc>
        <w:tc>
          <w:tcPr>
            <w:tcW w:w="0" w:type="auto"/>
            <w:tcBorders>
              <w:top w:val="nil"/>
              <w:left w:val="nil"/>
              <w:bottom w:val="single" w:sz="8" w:space="0" w:color="auto"/>
              <w:right w:val="single" w:sz="8" w:space="0" w:color="auto"/>
            </w:tcBorders>
            <w:shd w:val="clear" w:color="auto" w:fill="auto"/>
            <w:vAlign w:val="center"/>
            <w:hideMark/>
          </w:tcPr>
          <w:p w:rsidR="00004E7E" w:rsidRPr="00004E7E" w:rsidRDefault="00004E7E" w:rsidP="00004E7E">
            <w:pPr>
              <w:spacing w:after="0" w:line="240" w:lineRule="auto"/>
              <w:jc w:val="center"/>
              <w:rPr>
                <w:rFonts w:ascii="Arial" w:eastAsia="Times New Roman" w:hAnsi="Arial" w:cs="Arial"/>
                <w:color w:val="000000"/>
                <w:sz w:val="12"/>
                <w:szCs w:val="12"/>
                <w:lang w:eastAsia="it-IT"/>
              </w:rPr>
            </w:pPr>
            <w:r w:rsidRPr="00004E7E">
              <w:rPr>
                <w:rFonts w:ascii="Arial" w:eastAsia="Times New Roman" w:hAnsi="Arial" w:cs="Arial"/>
                <w:color w:val="000000"/>
                <w:sz w:val="12"/>
                <w:szCs w:val="12"/>
                <w:lang w:eastAsia="it-IT"/>
              </w:rPr>
              <w:t>G=D-(D*F%)</w:t>
            </w:r>
          </w:p>
        </w:tc>
        <w:tc>
          <w:tcPr>
            <w:tcW w:w="0" w:type="auto"/>
            <w:tcBorders>
              <w:top w:val="nil"/>
              <w:left w:val="nil"/>
              <w:bottom w:val="single" w:sz="8" w:space="0" w:color="auto"/>
              <w:right w:val="single" w:sz="8" w:space="0" w:color="auto"/>
            </w:tcBorders>
            <w:shd w:val="clear" w:color="auto" w:fill="auto"/>
            <w:vAlign w:val="center"/>
            <w:hideMark/>
          </w:tcPr>
          <w:p w:rsidR="00004E7E" w:rsidRPr="00004E7E" w:rsidRDefault="00004E7E" w:rsidP="00004E7E">
            <w:pPr>
              <w:spacing w:after="0" w:line="240" w:lineRule="auto"/>
              <w:jc w:val="center"/>
              <w:rPr>
                <w:rFonts w:ascii="Arial" w:eastAsia="Times New Roman" w:hAnsi="Arial" w:cs="Arial"/>
                <w:color w:val="000000"/>
                <w:sz w:val="12"/>
                <w:szCs w:val="12"/>
                <w:lang w:eastAsia="it-IT"/>
              </w:rPr>
            </w:pPr>
            <w:r w:rsidRPr="00004E7E">
              <w:rPr>
                <w:rFonts w:ascii="Arial" w:eastAsia="Times New Roman" w:hAnsi="Arial" w:cs="Arial"/>
                <w:color w:val="000000"/>
                <w:sz w:val="12"/>
                <w:szCs w:val="12"/>
                <w:lang w:eastAsia="it-IT"/>
              </w:rPr>
              <w:t>H=(B*G)</w:t>
            </w:r>
          </w:p>
        </w:tc>
        <w:tc>
          <w:tcPr>
            <w:tcW w:w="0" w:type="auto"/>
            <w:vMerge/>
            <w:tcBorders>
              <w:top w:val="nil"/>
              <w:left w:val="single" w:sz="8" w:space="0" w:color="auto"/>
              <w:bottom w:val="single" w:sz="8" w:space="0" w:color="000000"/>
              <w:right w:val="single" w:sz="8" w:space="0" w:color="auto"/>
            </w:tcBorders>
            <w:vAlign w:val="center"/>
            <w:hideMark/>
          </w:tcPr>
          <w:p w:rsidR="00004E7E" w:rsidRPr="00004E7E" w:rsidRDefault="00004E7E" w:rsidP="00004E7E">
            <w:pPr>
              <w:spacing w:after="0" w:line="240" w:lineRule="auto"/>
              <w:rPr>
                <w:rFonts w:ascii="Arial" w:eastAsia="Times New Roman" w:hAnsi="Arial" w:cs="Arial"/>
                <w:color w:val="000000"/>
                <w:sz w:val="12"/>
                <w:szCs w:val="12"/>
                <w:lang w:eastAsia="it-IT"/>
              </w:rPr>
            </w:pPr>
          </w:p>
        </w:tc>
        <w:tc>
          <w:tcPr>
            <w:tcW w:w="0" w:type="auto"/>
            <w:vMerge/>
            <w:tcBorders>
              <w:top w:val="nil"/>
              <w:left w:val="single" w:sz="8" w:space="0" w:color="auto"/>
              <w:bottom w:val="single" w:sz="8" w:space="0" w:color="000000"/>
              <w:right w:val="single" w:sz="8" w:space="0" w:color="auto"/>
            </w:tcBorders>
            <w:vAlign w:val="center"/>
            <w:hideMark/>
          </w:tcPr>
          <w:p w:rsidR="00004E7E" w:rsidRPr="00004E7E" w:rsidRDefault="00004E7E" w:rsidP="00004E7E">
            <w:pPr>
              <w:spacing w:after="0" w:line="240" w:lineRule="auto"/>
              <w:rPr>
                <w:rFonts w:ascii="Arial" w:eastAsia="Times New Roman" w:hAnsi="Arial" w:cs="Arial"/>
                <w:color w:val="000000"/>
                <w:sz w:val="12"/>
                <w:szCs w:val="12"/>
                <w:lang w:eastAsia="it-IT"/>
              </w:rPr>
            </w:pPr>
          </w:p>
        </w:tc>
        <w:tc>
          <w:tcPr>
            <w:tcW w:w="0" w:type="auto"/>
            <w:tcBorders>
              <w:top w:val="nil"/>
              <w:left w:val="nil"/>
              <w:bottom w:val="single" w:sz="8" w:space="0" w:color="auto"/>
              <w:right w:val="single" w:sz="8" w:space="0" w:color="auto"/>
            </w:tcBorders>
            <w:shd w:val="clear" w:color="auto" w:fill="auto"/>
            <w:vAlign w:val="center"/>
            <w:hideMark/>
          </w:tcPr>
          <w:p w:rsidR="00004E7E" w:rsidRPr="00004E7E" w:rsidRDefault="00004E7E" w:rsidP="00004E7E">
            <w:pPr>
              <w:spacing w:after="0" w:line="240" w:lineRule="auto"/>
              <w:jc w:val="center"/>
              <w:rPr>
                <w:rFonts w:ascii="Arial" w:eastAsia="Times New Roman" w:hAnsi="Arial" w:cs="Arial"/>
                <w:color w:val="000000"/>
                <w:sz w:val="12"/>
                <w:szCs w:val="12"/>
                <w:lang w:eastAsia="it-IT"/>
              </w:rPr>
            </w:pPr>
            <w:r w:rsidRPr="00004E7E">
              <w:rPr>
                <w:rFonts w:ascii="Arial" w:eastAsia="Times New Roman" w:hAnsi="Arial" w:cs="Arial"/>
                <w:color w:val="000000"/>
                <w:sz w:val="12"/>
                <w:szCs w:val="12"/>
                <w:lang w:eastAsia="it-IT"/>
              </w:rPr>
              <w:t xml:space="preserve"> M=I-(I*L)</w:t>
            </w:r>
          </w:p>
        </w:tc>
        <w:tc>
          <w:tcPr>
            <w:tcW w:w="0" w:type="auto"/>
            <w:vMerge/>
            <w:tcBorders>
              <w:top w:val="single" w:sz="8" w:space="0" w:color="auto"/>
              <w:left w:val="single" w:sz="8" w:space="0" w:color="auto"/>
              <w:bottom w:val="single" w:sz="8" w:space="0" w:color="000000"/>
              <w:right w:val="nil"/>
            </w:tcBorders>
            <w:vAlign w:val="center"/>
            <w:hideMark/>
          </w:tcPr>
          <w:p w:rsidR="00004E7E" w:rsidRPr="00004E7E" w:rsidRDefault="00004E7E" w:rsidP="00004E7E">
            <w:pPr>
              <w:spacing w:after="0" w:line="240" w:lineRule="auto"/>
              <w:rPr>
                <w:rFonts w:ascii="Arial" w:eastAsia="Times New Roman" w:hAnsi="Arial" w:cs="Arial"/>
                <w:color w:val="000000"/>
                <w:sz w:val="16"/>
                <w:szCs w:val="16"/>
                <w:lang w:eastAsia="it-IT"/>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004E7E" w:rsidRPr="00004E7E" w:rsidRDefault="00004E7E" w:rsidP="00004E7E">
            <w:pPr>
              <w:spacing w:after="0" w:line="240" w:lineRule="auto"/>
              <w:rPr>
                <w:rFonts w:ascii="Arial" w:eastAsia="Times New Roman" w:hAnsi="Arial" w:cs="Arial"/>
                <w:color w:val="000000"/>
                <w:sz w:val="16"/>
                <w:szCs w:val="16"/>
                <w:lang w:eastAsia="it-IT"/>
              </w:rPr>
            </w:pPr>
          </w:p>
        </w:tc>
        <w:tc>
          <w:tcPr>
            <w:tcW w:w="0" w:type="auto"/>
            <w:vMerge/>
            <w:tcBorders>
              <w:top w:val="single" w:sz="8" w:space="0" w:color="auto"/>
              <w:left w:val="nil"/>
              <w:bottom w:val="single" w:sz="8" w:space="0" w:color="000000"/>
              <w:right w:val="single" w:sz="8" w:space="0" w:color="auto"/>
            </w:tcBorders>
            <w:vAlign w:val="center"/>
            <w:hideMark/>
          </w:tcPr>
          <w:p w:rsidR="00004E7E" w:rsidRPr="00004E7E" w:rsidRDefault="00004E7E" w:rsidP="00004E7E">
            <w:pPr>
              <w:spacing w:after="0" w:line="240" w:lineRule="auto"/>
              <w:rPr>
                <w:rFonts w:ascii="Arial" w:eastAsia="Times New Roman" w:hAnsi="Arial" w:cs="Arial"/>
                <w:color w:val="000000"/>
                <w:sz w:val="16"/>
                <w:szCs w:val="16"/>
                <w:lang w:eastAsia="it-IT"/>
              </w:rPr>
            </w:pPr>
          </w:p>
        </w:tc>
      </w:tr>
      <w:tr w:rsidR="00004E7E" w:rsidRPr="00004E7E" w:rsidTr="00004E7E">
        <w:trPr>
          <w:trHeight w:val="315"/>
        </w:trPr>
        <w:tc>
          <w:tcPr>
            <w:tcW w:w="0" w:type="auto"/>
            <w:vMerge/>
            <w:tcBorders>
              <w:top w:val="nil"/>
              <w:left w:val="single" w:sz="8" w:space="0" w:color="auto"/>
              <w:bottom w:val="single" w:sz="8" w:space="0" w:color="000000"/>
              <w:right w:val="single" w:sz="8" w:space="0" w:color="auto"/>
            </w:tcBorders>
            <w:vAlign w:val="center"/>
            <w:hideMark/>
          </w:tcPr>
          <w:p w:rsidR="00004E7E" w:rsidRPr="00004E7E" w:rsidRDefault="00004E7E" w:rsidP="00004E7E">
            <w:pPr>
              <w:spacing w:after="0" w:line="240" w:lineRule="auto"/>
              <w:rPr>
                <w:rFonts w:ascii="Arial" w:eastAsia="Times New Roman" w:hAnsi="Arial" w:cs="Arial"/>
                <w:color w:val="000000"/>
                <w:sz w:val="12"/>
                <w:szCs w:val="12"/>
                <w:lang w:eastAsia="it-IT"/>
              </w:rPr>
            </w:pPr>
          </w:p>
        </w:tc>
        <w:tc>
          <w:tcPr>
            <w:tcW w:w="0" w:type="auto"/>
            <w:tcBorders>
              <w:top w:val="nil"/>
              <w:left w:val="nil"/>
              <w:bottom w:val="single" w:sz="8" w:space="0" w:color="auto"/>
              <w:right w:val="single" w:sz="8" w:space="0" w:color="auto"/>
            </w:tcBorders>
            <w:shd w:val="clear" w:color="auto" w:fill="auto"/>
            <w:vAlign w:val="center"/>
            <w:hideMark/>
          </w:tcPr>
          <w:p w:rsidR="00004E7E" w:rsidRPr="00004E7E" w:rsidRDefault="00004E7E" w:rsidP="00004E7E">
            <w:pPr>
              <w:spacing w:after="0" w:line="240" w:lineRule="auto"/>
              <w:rPr>
                <w:rFonts w:ascii="Arial" w:eastAsia="Times New Roman" w:hAnsi="Arial" w:cs="Arial"/>
                <w:color w:val="000000"/>
                <w:sz w:val="12"/>
                <w:szCs w:val="12"/>
                <w:lang w:eastAsia="it-IT"/>
              </w:rPr>
            </w:pPr>
            <w:r w:rsidRPr="00004E7E">
              <w:rPr>
                <w:rFonts w:ascii="Arial" w:eastAsia="Times New Roman" w:hAnsi="Arial" w:cs="Arial"/>
                <w:color w:val="000000"/>
                <w:sz w:val="12"/>
                <w:szCs w:val="12"/>
                <w:lang w:eastAsia="it-IT"/>
              </w:rPr>
              <w:t>sostituto di corpo con rete ovale in titanio</w:t>
            </w:r>
          </w:p>
        </w:tc>
        <w:tc>
          <w:tcPr>
            <w:tcW w:w="0" w:type="auto"/>
            <w:tcBorders>
              <w:top w:val="nil"/>
              <w:left w:val="nil"/>
              <w:bottom w:val="single" w:sz="8" w:space="0" w:color="auto"/>
              <w:right w:val="single" w:sz="8" w:space="0" w:color="auto"/>
            </w:tcBorders>
            <w:shd w:val="clear" w:color="auto" w:fill="auto"/>
            <w:vAlign w:val="center"/>
            <w:hideMark/>
          </w:tcPr>
          <w:p w:rsidR="00004E7E" w:rsidRPr="00004E7E" w:rsidRDefault="00004E7E" w:rsidP="00004E7E">
            <w:pPr>
              <w:spacing w:after="0" w:line="240" w:lineRule="auto"/>
              <w:jc w:val="center"/>
              <w:rPr>
                <w:rFonts w:ascii="Arial" w:eastAsia="Times New Roman" w:hAnsi="Arial" w:cs="Arial"/>
                <w:color w:val="000000"/>
                <w:sz w:val="12"/>
                <w:szCs w:val="12"/>
                <w:lang w:eastAsia="it-IT"/>
              </w:rPr>
            </w:pPr>
            <w:r w:rsidRPr="00004E7E">
              <w:rPr>
                <w:rFonts w:ascii="Arial" w:eastAsia="Times New Roman" w:hAnsi="Arial" w:cs="Arial"/>
                <w:color w:val="000000"/>
                <w:sz w:val="12"/>
                <w:szCs w:val="12"/>
                <w:lang w:eastAsia="it-IT"/>
              </w:rPr>
              <w:t>1</w:t>
            </w:r>
          </w:p>
        </w:tc>
        <w:tc>
          <w:tcPr>
            <w:tcW w:w="0" w:type="auto"/>
            <w:vMerge w:val="restart"/>
            <w:tcBorders>
              <w:top w:val="nil"/>
              <w:left w:val="single" w:sz="8" w:space="0" w:color="auto"/>
              <w:bottom w:val="nil"/>
              <w:right w:val="single" w:sz="8" w:space="0" w:color="auto"/>
            </w:tcBorders>
            <w:shd w:val="clear" w:color="auto" w:fill="auto"/>
            <w:vAlign w:val="center"/>
            <w:hideMark/>
          </w:tcPr>
          <w:p w:rsidR="00004E7E" w:rsidRPr="00004E7E" w:rsidRDefault="00004E7E" w:rsidP="00004E7E">
            <w:pPr>
              <w:spacing w:after="0" w:line="240" w:lineRule="auto"/>
              <w:jc w:val="center"/>
              <w:rPr>
                <w:rFonts w:ascii="Arial" w:eastAsia="Times New Roman" w:hAnsi="Arial" w:cs="Arial"/>
                <w:color w:val="000000"/>
                <w:sz w:val="12"/>
                <w:szCs w:val="12"/>
                <w:lang w:eastAsia="it-IT"/>
              </w:rPr>
            </w:pPr>
            <w:r w:rsidRPr="00004E7E">
              <w:rPr>
                <w:rFonts w:ascii="Arial" w:eastAsia="Times New Roman" w:hAnsi="Arial" w:cs="Arial"/>
                <w:color w:val="000000"/>
                <w:sz w:val="12"/>
                <w:szCs w:val="12"/>
                <w:lang w:eastAsia="it-IT"/>
              </w:rPr>
              <w:t>€ 1.433,66</w:t>
            </w:r>
          </w:p>
        </w:tc>
        <w:tc>
          <w:tcPr>
            <w:tcW w:w="0" w:type="auto"/>
            <w:tcBorders>
              <w:top w:val="nil"/>
              <w:left w:val="nil"/>
              <w:bottom w:val="single" w:sz="8" w:space="0" w:color="auto"/>
              <w:right w:val="single" w:sz="8" w:space="0" w:color="auto"/>
            </w:tcBorders>
            <w:shd w:val="clear" w:color="auto" w:fill="auto"/>
            <w:vAlign w:val="center"/>
            <w:hideMark/>
          </w:tcPr>
          <w:p w:rsidR="00004E7E" w:rsidRPr="00004E7E" w:rsidRDefault="00004E7E" w:rsidP="00004E7E">
            <w:pPr>
              <w:spacing w:after="0" w:line="240" w:lineRule="auto"/>
              <w:jc w:val="right"/>
              <w:rPr>
                <w:rFonts w:ascii="Arial" w:eastAsia="Times New Roman" w:hAnsi="Arial" w:cs="Arial"/>
                <w:color w:val="000000"/>
                <w:sz w:val="12"/>
                <w:szCs w:val="12"/>
                <w:lang w:eastAsia="it-IT"/>
              </w:rPr>
            </w:pPr>
            <w:r w:rsidRPr="00004E7E">
              <w:rPr>
                <w:rFonts w:ascii="Arial" w:eastAsia="Times New Roman" w:hAnsi="Arial" w:cs="Arial"/>
                <w:color w:val="000000"/>
                <w:sz w:val="12"/>
                <w:szCs w:val="12"/>
                <w:lang w:eastAsia="it-IT"/>
              </w:rPr>
              <w:t> </w:t>
            </w:r>
          </w:p>
        </w:tc>
        <w:tc>
          <w:tcPr>
            <w:tcW w:w="0" w:type="auto"/>
            <w:tcBorders>
              <w:top w:val="nil"/>
              <w:left w:val="nil"/>
              <w:bottom w:val="single" w:sz="8" w:space="0" w:color="auto"/>
              <w:right w:val="single" w:sz="8" w:space="0" w:color="auto"/>
            </w:tcBorders>
            <w:shd w:val="clear" w:color="auto" w:fill="auto"/>
            <w:vAlign w:val="center"/>
            <w:hideMark/>
          </w:tcPr>
          <w:p w:rsidR="00004E7E" w:rsidRPr="00004E7E" w:rsidRDefault="00004E7E" w:rsidP="00004E7E">
            <w:pPr>
              <w:spacing w:after="0" w:line="240" w:lineRule="auto"/>
              <w:jc w:val="center"/>
              <w:rPr>
                <w:rFonts w:ascii="Arial" w:eastAsia="Times New Roman" w:hAnsi="Arial" w:cs="Arial"/>
                <w:color w:val="000000"/>
                <w:sz w:val="12"/>
                <w:szCs w:val="12"/>
                <w:lang w:eastAsia="it-IT"/>
              </w:rPr>
            </w:pPr>
            <w:r w:rsidRPr="00004E7E">
              <w:rPr>
                <w:rFonts w:ascii="Arial" w:eastAsia="Times New Roman" w:hAnsi="Arial" w:cs="Arial"/>
                <w:color w:val="000000"/>
                <w:sz w:val="12"/>
                <w:szCs w:val="12"/>
                <w:lang w:eastAsia="it-IT"/>
              </w:rPr>
              <w:t> </w:t>
            </w:r>
          </w:p>
        </w:tc>
        <w:tc>
          <w:tcPr>
            <w:tcW w:w="0" w:type="auto"/>
            <w:tcBorders>
              <w:top w:val="nil"/>
              <w:left w:val="nil"/>
              <w:bottom w:val="single" w:sz="8" w:space="0" w:color="auto"/>
              <w:right w:val="single" w:sz="8" w:space="0" w:color="auto"/>
            </w:tcBorders>
            <w:shd w:val="clear" w:color="auto" w:fill="auto"/>
            <w:vAlign w:val="center"/>
            <w:hideMark/>
          </w:tcPr>
          <w:p w:rsidR="00004E7E" w:rsidRPr="00004E7E" w:rsidRDefault="00004E7E" w:rsidP="00004E7E">
            <w:pPr>
              <w:spacing w:after="0" w:line="240" w:lineRule="auto"/>
              <w:jc w:val="center"/>
              <w:rPr>
                <w:rFonts w:ascii="Arial" w:eastAsia="Times New Roman" w:hAnsi="Arial" w:cs="Arial"/>
                <w:color w:val="000000"/>
                <w:sz w:val="12"/>
                <w:szCs w:val="12"/>
                <w:lang w:eastAsia="it-IT"/>
              </w:rPr>
            </w:pPr>
            <w:r w:rsidRPr="00004E7E">
              <w:rPr>
                <w:rFonts w:ascii="Arial" w:eastAsia="Times New Roman" w:hAnsi="Arial" w:cs="Arial"/>
                <w:color w:val="000000"/>
                <w:sz w:val="12"/>
                <w:szCs w:val="12"/>
                <w:lang w:eastAsia="it-IT"/>
              </w:rPr>
              <w:t> </w:t>
            </w:r>
          </w:p>
        </w:tc>
        <w:tc>
          <w:tcPr>
            <w:tcW w:w="0" w:type="auto"/>
            <w:tcBorders>
              <w:top w:val="nil"/>
              <w:left w:val="nil"/>
              <w:bottom w:val="single" w:sz="8" w:space="0" w:color="auto"/>
              <w:right w:val="single" w:sz="8" w:space="0" w:color="auto"/>
            </w:tcBorders>
            <w:shd w:val="clear" w:color="auto" w:fill="auto"/>
            <w:vAlign w:val="center"/>
            <w:hideMark/>
          </w:tcPr>
          <w:p w:rsidR="00004E7E" w:rsidRPr="00004E7E" w:rsidRDefault="00004E7E" w:rsidP="00004E7E">
            <w:pPr>
              <w:spacing w:after="0" w:line="240" w:lineRule="auto"/>
              <w:jc w:val="center"/>
              <w:rPr>
                <w:rFonts w:ascii="Arial" w:eastAsia="Times New Roman" w:hAnsi="Arial" w:cs="Arial"/>
                <w:color w:val="000000"/>
                <w:sz w:val="12"/>
                <w:szCs w:val="12"/>
                <w:lang w:eastAsia="it-IT"/>
              </w:rPr>
            </w:pPr>
            <w:r w:rsidRPr="00004E7E">
              <w:rPr>
                <w:rFonts w:ascii="Arial" w:eastAsia="Times New Roman" w:hAnsi="Arial" w:cs="Arial"/>
                <w:color w:val="000000"/>
                <w:sz w:val="12"/>
                <w:szCs w:val="12"/>
                <w:lang w:eastAsia="it-IT"/>
              </w:rPr>
              <w:t> </w:t>
            </w:r>
          </w:p>
        </w:tc>
        <w:tc>
          <w:tcPr>
            <w:tcW w:w="0" w:type="auto"/>
            <w:tcBorders>
              <w:top w:val="nil"/>
              <w:left w:val="nil"/>
              <w:bottom w:val="single" w:sz="8" w:space="0" w:color="auto"/>
              <w:right w:val="single" w:sz="8" w:space="0" w:color="auto"/>
            </w:tcBorders>
            <w:shd w:val="clear" w:color="auto" w:fill="auto"/>
            <w:vAlign w:val="center"/>
            <w:hideMark/>
          </w:tcPr>
          <w:p w:rsidR="00004E7E" w:rsidRPr="00004E7E" w:rsidRDefault="00004E7E" w:rsidP="00004E7E">
            <w:pPr>
              <w:spacing w:after="0" w:line="240" w:lineRule="auto"/>
              <w:jc w:val="center"/>
              <w:rPr>
                <w:rFonts w:ascii="Arial" w:eastAsia="Times New Roman" w:hAnsi="Arial" w:cs="Arial"/>
                <w:color w:val="000000"/>
                <w:sz w:val="12"/>
                <w:szCs w:val="12"/>
                <w:lang w:eastAsia="it-IT"/>
              </w:rPr>
            </w:pPr>
            <w:r w:rsidRPr="00004E7E">
              <w:rPr>
                <w:rFonts w:ascii="Arial" w:eastAsia="Times New Roman" w:hAnsi="Arial" w:cs="Arial"/>
                <w:color w:val="000000"/>
                <w:sz w:val="12"/>
                <w:szCs w:val="12"/>
                <w:lang w:eastAsia="it-IT"/>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004E7E" w:rsidRPr="00004E7E" w:rsidRDefault="00004E7E" w:rsidP="00004E7E">
            <w:pPr>
              <w:spacing w:after="0" w:line="240" w:lineRule="auto"/>
              <w:jc w:val="center"/>
              <w:rPr>
                <w:rFonts w:ascii="Arial" w:eastAsia="Times New Roman" w:hAnsi="Arial" w:cs="Arial"/>
                <w:color w:val="000000"/>
                <w:sz w:val="12"/>
                <w:szCs w:val="12"/>
                <w:lang w:eastAsia="it-IT"/>
              </w:rPr>
            </w:pPr>
            <w:r w:rsidRPr="00004E7E">
              <w:rPr>
                <w:rFonts w:ascii="Arial" w:eastAsia="Times New Roman" w:hAnsi="Arial" w:cs="Arial"/>
                <w:color w:val="000000"/>
                <w:sz w:val="12"/>
                <w:szCs w:val="12"/>
                <w:lang w:eastAsia="it-IT"/>
              </w:rPr>
              <w:t>€ 273.385,60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004E7E" w:rsidRPr="00004E7E" w:rsidRDefault="00004E7E" w:rsidP="00004E7E">
            <w:pPr>
              <w:spacing w:after="0" w:line="240" w:lineRule="auto"/>
              <w:jc w:val="center"/>
              <w:rPr>
                <w:rFonts w:ascii="Arial" w:eastAsia="Times New Roman" w:hAnsi="Arial" w:cs="Arial"/>
                <w:color w:val="000000"/>
                <w:sz w:val="12"/>
                <w:szCs w:val="12"/>
                <w:lang w:eastAsia="it-IT"/>
              </w:rPr>
            </w:pPr>
            <w:r w:rsidRPr="00004E7E">
              <w:rPr>
                <w:rFonts w:ascii="Arial" w:eastAsia="Times New Roman" w:hAnsi="Arial" w:cs="Arial"/>
                <w:color w:val="000000"/>
                <w:sz w:val="12"/>
                <w:szCs w:val="12"/>
                <w:lang w:eastAsia="it-IT"/>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004E7E" w:rsidRPr="00004E7E" w:rsidRDefault="00004E7E" w:rsidP="00004E7E">
            <w:pPr>
              <w:spacing w:after="0" w:line="240" w:lineRule="auto"/>
              <w:jc w:val="center"/>
              <w:rPr>
                <w:rFonts w:ascii="Arial" w:eastAsia="Times New Roman" w:hAnsi="Arial" w:cs="Arial"/>
                <w:color w:val="000000"/>
                <w:sz w:val="12"/>
                <w:szCs w:val="12"/>
                <w:lang w:eastAsia="it-IT"/>
              </w:rPr>
            </w:pPr>
            <w:r w:rsidRPr="00004E7E">
              <w:rPr>
                <w:rFonts w:ascii="Arial" w:eastAsia="Times New Roman" w:hAnsi="Arial" w:cs="Arial"/>
                <w:color w:val="000000"/>
                <w:sz w:val="12"/>
                <w:szCs w:val="12"/>
                <w:lang w:eastAsia="it-IT"/>
              </w:rPr>
              <w:t>€ 0,00</w:t>
            </w:r>
          </w:p>
        </w:tc>
        <w:tc>
          <w:tcPr>
            <w:tcW w:w="0" w:type="auto"/>
            <w:tcBorders>
              <w:top w:val="nil"/>
              <w:left w:val="nil"/>
              <w:bottom w:val="nil"/>
              <w:right w:val="nil"/>
            </w:tcBorders>
            <w:shd w:val="clear" w:color="auto" w:fill="auto"/>
            <w:noWrap/>
            <w:vAlign w:val="bottom"/>
            <w:hideMark/>
          </w:tcPr>
          <w:p w:rsidR="00004E7E" w:rsidRPr="00004E7E" w:rsidRDefault="00004E7E" w:rsidP="00004E7E">
            <w:pPr>
              <w:spacing w:after="0" w:line="240" w:lineRule="auto"/>
              <w:rPr>
                <w:rFonts w:eastAsia="Times New Roman" w:cs="Calibri"/>
                <w:color w:val="000000"/>
                <w:lang w:eastAsia="it-IT"/>
              </w:rPr>
            </w:pPr>
            <w:r w:rsidRPr="00004E7E">
              <w:rPr>
                <w:rFonts w:eastAsia="Times New Roman" w:cs="Calibri"/>
                <w:color w:val="000000"/>
                <w:lang w:eastAsia="it-IT"/>
              </w:rPr>
              <w:t> </w:t>
            </w:r>
          </w:p>
        </w:tc>
        <w:tc>
          <w:tcPr>
            <w:tcW w:w="0" w:type="auto"/>
            <w:tcBorders>
              <w:top w:val="nil"/>
              <w:left w:val="single" w:sz="8" w:space="0" w:color="auto"/>
              <w:bottom w:val="nil"/>
              <w:right w:val="single" w:sz="8" w:space="0" w:color="auto"/>
            </w:tcBorders>
            <w:shd w:val="clear" w:color="auto" w:fill="auto"/>
            <w:noWrap/>
            <w:vAlign w:val="bottom"/>
            <w:hideMark/>
          </w:tcPr>
          <w:p w:rsidR="00004E7E" w:rsidRPr="00004E7E" w:rsidRDefault="00004E7E" w:rsidP="00004E7E">
            <w:pPr>
              <w:spacing w:after="0" w:line="240" w:lineRule="auto"/>
              <w:rPr>
                <w:rFonts w:eastAsia="Times New Roman" w:cs="Calibri"/>
                <w:color w:val="000000"/>
                <w:lang w:eastAsia="it-IT"/>
              </w:rPr>
            </w:pPr>
            <w:r w:rsidRPr="00004E7E">
              <w:rPr>
                <w:rFonts w:eastAsia="Times New Roman" w:cs="Calibri"/>
                <w:color w:val="000000"/>
                <w:lang w:eastAsia="it-IT"/>
              </w:rPr>
              <w:t> </w:t>
            </w:r>
          </w:p>
        </w:tc>
        <w:tc>
          <w:tcPr>
            <w:tcW w:w="0" w:type="auto"/>
            <w:tcBorders>
              <w:top w:val="nil"/>
              <w:left w:val="nil"/>
              <w:bottom w:val="nil"/>
              <w:right w:val="single" w:sz="8" w:space="0" w:color="auto"/>
            </w:tcBorders>
            <w:shd w:val="clear" w:color="auto" w:fill="auto"/>
            <w:noWrap/>
            <w:vAlign w:val="bottom"/>
            <w:hideMark/>
          </w:tcPr>
          <w:p w:rsidR="00004E7E" w:rsidRPr="00004E7E" w:rsidRDefault="00004E7E" w:rsidP="00004E7E">
            <w:pPr>
              <w:spacing w:after="0" w:line="240" w:lineRule="auto"/>
              <w:rPr>
                <w:rFonts w:eastAsia="Times New Roman" w:cs="Calibri"/>
                <w:color w:val="000000"/>
                <w:lang w:eastAsia="it-IT"/>
              </w:rPr>
            </w:pPr>
            <w:r w:rsidRPr="00004E7E">
              <w:rPr>
                <w:rFonts w:eastAsia="Times New Roman" w:cs="Calibri"/>
                <w:color w:val="000000"/>
                <w:lang w:eastAsia="it-IT"/>
              </w:rPr>
              <w:t> </w:t>
            </w:r>
          </w:p>
        </w:tc>
      </w:tr>
      <w:tr w:rsidR="00004E7E" w:rsidRPr="00004E7E" w:rsidTr="00004E7E">
        <w:trPr>
          <w:trHeight w:val="315"/>
        </w:trPr>
        <w:tc>
          <w:tcPr>
            <w:tcW w:w="0" w:type="auto"/>
            <w:vMerge/>
            <w:tcBorders>
              <w:top w:val="nil"/>
              <w:left w:val="single" w:sz="8" w:space="0" w:color="auto"/>
              <w:bottom w:val="single" w:sz="8" w:space="0" w:color="000000"/>
              <w:right w:val="single" w:sz="8" w:space="0" w:color="auto"/>
            </w:tcBorders>
            <w:vAlign w:val="center"/>
            <w:hideMark/>
          </w:tcPr>
          <w:p w:rsidR="00004E7E" w:rsidRPr="00004E7E" w:rsidRDefault="00004E7E" w:rsidP="00004E7E">
            <w:pPr>
              <w:spacing w:after="0" w:line="240" w:lineRule="auto"/>
              <w:rPr>
                <w:rFonts w:ascii="Arial" w:eastAsia="Times New Roman" w:hAnsi="Arial" w:cs="Arial"/>
                <w:color w:val="000000"/>
                <w:sz w:val="12"/>
                <w:szCs w:val="12"/>
                <w:lang w:eastAsia="it-IT"/>
              </w:rPr>
            </w:pPr>
          </w:p>
        </w:tc>
        <w:tc>
          <w:tcPr>
            <w:tcW w:w="0" w:type="auto"/>
            <w:tcBorders>
              <w:top w:val="nil"/>
              <w:left w:val="nil"/>
              <w:bottom w:val="single" w:sz="8" w:space="0" w:color="auto"/>
              <w:right w:val="single" w:sz="8" w:space="0" w:color="auto"/>
            </w:tcBorders>
            <w:shd w:val="clear" w:color="auto" w:fill="auto"/>
            <w:vAlign w:val="center"/>
            <w:hideMark/>
          </w:tcPr>
          <w:p w:rsidR="00004E7E" w:rsidRPr="00004E7E" w:rsidRDefault="00004E7E" w:rsidP="00004E7E">
            <w:pPr>
              <w:spacing w:after="0" w:line="240" w:lineRule="auto"/>
              <w:rPr>
                <w:rFonts w:ascii="Arial" w:eastAsia="Times New Roman" w:hAnsi="Arial" w:cs="Arial"/>
                <w:color w:val="000000"/>
                <w:sz w:val="12"/>
                <w:szCs w:val="12"/>
                <w:lang w:eastAsia="it-IT"/>
              </w:rPr>
            </w:pPr>
            <w:r w:rsidRPr="00004E7E">
              <w:rPr>
                <w:rFonts w:ascii="Arial" w:eastAsia="Times New Roman" w:hAnsi="Arial" w:cs="Arial"/>
                <w:color w:val="000000"/>
                <w:sz w:val="12"/>
                <w:szCs w:val="12"/>
                <w:lang w:eastAsia="it-IT"/>
              </w:rPr>
              <w:t>piatto</w:t>
            </w:r>
          </w:p>
        </w:tc>
        <w:tc>
          <w:tcPr>
            <w:tcW w:w="0" w:type="auto"/>
            <w:tcBorders>
              <w:top w:val="nil"/>
              <w:left w:val="nil"/>
              <w:bottom w:val="single" w:sz="8" w:space="0" w:color="auto"/>
              <w:right w:val="single" w:sz="8" w:space="0" w:color="auto"/>
            </w:tcBorders>
            <w:shd w:val="clear" w:color="auto" w:fill="auto"/>
            <w:vAlign w:val="center"/>
            <w:hideMark/>
          </w:tcPr>
          <w:p w:rsidR="00004E7E" w:rsidRPr="00004E7E" w:rsidRDefault="00004E7E" w:rsidP="00004E7E">
            <w:pPr>
              <w:spacing w:after="0" w:line="240" w:lineRule="auto"/>
              <w:jc w:val="center"/>
              <w:rPr>
                <w:rFonts w:ascii="Arial" w:eastAsia="Times New Roman" w:hAnsi="Arial" w:cs="Arial"/>
                <w:color w:val="000000"/>
                <w:sz w:val="12"/>
                <w:szCs w:val="12"/>
                <w:lang w:eastAsia="it-IT"/>
              </w:rPr>
            </w:pPr>
            <w:r w:rsidRPr="00004E7E">
              <w:rPr>
                <w:rFonts w:ascii="Arial" w:eastAsia="Times New Roman" w:hAnsi="Arial" w:cs="Arial"/>
                <w:color w:val="000000"/>
                <w:sz w:val="12"/>
                <w:szCs w:val="12"/>
                <w:lang w:eastAsia="it-IT"/>
              </w:rPr>
              <w:t>2</w:t>
            </w:r>
          </w:p>
        </w:tc>
        <w:tc>
          <w:tcPr>
            <w:tcW w:w="0" w:type="auto"/>
            <w:vMerge/>
            <w:tcBorders>
              <w:top w:val="nil"/>
              <w:left w:val="single" w:sz="8" w:space="0" w:color="auto"/>
              <w:bottom w:val="nil"/>
              <w:right w:val="single" w:sz="8" w:space="0" w:color="auto"/>
            </w:tcBorders>
            <w:vAlign w:val="center"/>
            <w:hideMark/>
          </w:tcPr>
          <w:p w:rsidR="00004E7E" w:rsidRPr="00004E7E" w:rsidRDefault="00004E7E" w:rsidP="00004E7E">
            <w:pPr>
              <w:spacing w:after="0" w:line="240" w:lineRule="auto"/>
              <w:rPr>
                <w:rFonts w:ascii="Arial" w:eastAsia="Times New Roman" w:hAnsi="Arial" w:cs="Arial"/>
                <w:color w:val="000000"/>
                <w:sz w:val="12"/>
                <w:szCs w:val="12"/>
                <w:lang w:eastAsia="it-IT"/>
              </w:rPr>
            </w:pPr>
          </w:p>
        </w:tc>
        <w:tc>
          <w:tcPr>
            <w:tcW w:w="0" w:type="auto"/>
            <w:tcBorders>
              <w:top w:val="nil"/>
              <w:left w:val="nil"/>
              <w:bottom w:val="single" w:sz="8" w:space="0" w:color="auto"/>
              <w:right w:val="single" w:sz="8" w:space="0" w:color="auto"/>
            </w:tcBorders>
            <w:shd w:val="clear" w:color="auto" w:fill="auto"/>
            <w:vAlign w:val="center"/>
            <w:hideMark/>
          </w:tcPr>
          <w:p w:rsidR="00004E7E" w:rsidRPr="00004E7E" w:rsidRDefault="00004E7E" w:rsidP="00004E7E">
            <w:pPr>
              <w:spacing w:after="0" w:line="240" w:lineRule="auto"/>
              <w:jc w:val="right"/>
              <w:rPr>
                <w:rFonts w:ascii="Arial" w:eastAsia="Times New Roman" w:hAnsi="Arial" w:cs="Arial"/>
                <w:color w:val="000000"/>
                <w:sz w:val="12"/>
                <w:szCs w:val="12"/>
                <w:lang w:eastAsia="it-IT"/>
              </w:rPr>
            </w:pPr>
            <w:r w:rsidRPr="00004E7E">
              <w:rPr>
                <w:rFonts w:ascii="Arial" w:eastAsia="Times New Roman" w:hAnsi="Arial" w:cs="Arial"/>
                <w:color w:val="000000"/>
                <w:sz w:val="12"/>
                <w:szCs w:val="12"/>
                <w:lang w:eastAsia="it-IT"/>
              </w:rPr>
              <w:t> </w:t>
            </w:r>
          </w:p>
        </w:tc>
        <w:tc>
          <w:tcPr>
            <w:tcW w:w="0" w:type="auto"/>
            <w:tcBorders>
              <w:top w:val="nil"/>
              <w:left w:val="nil"/>
              <w:bottom w:val="single" w:sz="8" w:space="0" w:color="auto"/>
              <w:right w:val="single" w:sz="8" w:space="0" w:color="auto"/>
            </w:tcBorders>
            <w:shd w:val="clear" w:color="auto" w:fill="auto"/>
            <w:vAlign w:val="center"/>
            <w:hideMark/>
          </w:tcPr>
          <w:p w:rsidR="00004E7E" w:rsidRPr="00004E7E" w:rsidRDefault="00004E7E" w:rsidP="00004E7E">
            <w:pPr>
              <w:spacing w:after="0" w:line="240" w:lineRule="auto"/>
              <w:jc w:val="center"/>
              <w:rPr>
                <w:rFonts w:ascii="Arial" w:eastAsia="Times New Roman" w:hAnsi="Arial" w:cs="Arial"/>
                <w:color w:val="000000"/>
                <w:sz w:val="12"/>
                <w:szCs w:val="12"/>
                <w:lang w:eastAsia="it-IT"/>
              </w:rPr>
            </w:pPr>
            <w:r w:rsidRPr="00004E7E">
              <w:rPr>
                <w:rFonts w:ascii="Arial" w:eastAsia="Times New Roman" w:hAnsi="Arial" w:cs="Arial"/>
                <w:color w:val="000000"/>
                <w:sz w:val="12"/>
                <w:szCs w:val="12"/>
                <w:lang w:eastAsia="it-IT"/>
              </w:rPr>
              <w:t> </w:t>
            </w:r>
          </w:p>
        </w:tc>
        <w:tc>
          <w:tcPr>
            <w:tcW w:w="0" w:type="auto"/>
            <w:tcBorders>
              <w:top w:val="nil"/>
              <w:left w:val="nil"/>
              <w:bottom w:val="single" w:sz="8" w:space="0" w:color="auto"/>
              <w:right w:val="single" w:sz="8" w:space="0" w:color="auto"/>
            </w:tcBorders>
            <w:shd w:val="clear" w:color="auto" w:fill="auto"/>
            <w:vAlign w:val="center"/>
            <w:hideMark/>
          </w:tcPr>
          <w:p w:rsidR="00004E7E" w:rsidRPr="00004E7E" w:rsidRDefault="00004E7E" w:rsidP="00004E7E">
            <w:pPr>
              <w:spacing w:after="0" w:line="240" w:lineRule="auto"/>
              <w:jc w:val="center"/>
              <w:rPr>
                <w:rFonts w:ascii="Arial" w:eastAsia="Times New Roman" w:hAnsi="Arial" w:cs="Arial"/>
                <w:color w:val="000000"/>
                <w:sz w:val="12"/>
                <w:szCs w:val="12"/>
                <w:lang w:eastAsia="it-IT"/>
              </w:rPr>
            </w:pPr>
            <w:r w:rsidRPr="00004E7E">
              <w:rPr>
                <w:rFonts w:ascii="Arial" w:eastAsia="Times New Roman" w:hAnsi="Arial" w:cs="Arial"/>
                <w:color w:val="000000"/>
                <w:sz w:val="12"/>
                <w:szCs w:val="12"/>
                <w:lang w:eastAsia="it-IT"/>
              </w:rPr>
              <w:t> </w:t>
            </w:r>
          </w:p>
        </w:tc>
        <w:tc>
          <w:tcPr>
            <w:tcW w:w="0" w:type="auto"/>
            <w:tcBorders>
              <w:top w:val="nil"/>
              <w:left w:val="nil"/>
              <w:bottom w:val="single" w:sz="8" w:space="0" w:color="auto"/>
              <w:right w:val="single" w:sz="8" w:space="0" w:color="auto"/>
            </w:tcBorders>
            <w:shd w:val="clear" w:color="auto" w:fill="auto"/>
            <w:vAlign w:val="center"/>
            <w:hideMark/>
          </w:tcPr>
          <w:p w:rsidR="00004E7E" w:rsidRPr="00004E7E" w:rsidRDefault="00004E7E" w:rsidP="00004E7E">
            <w:pPr>
              <w:spacing w:after="0" w:line="240" w:lineRule="auto"/>
              <w:jc w:val="center"/>
              <w:rPr>
                <w:rFonts w:ascii="Arial" w:eastAsia="Times New Roman" w:hAnsi="Arial" w:cs="Arial"/>
                <w:color w:val="000000"/>
                <w:sz w:val="12"/>
                <w:szCs w:val="12"/>
                <w:lang w:eastAsia="it-IT"/>
              </w:rPr>
            </w:pPr>
            <w:r w:rsidRPr="00004E7E">
              <w:rPr>
                <w:rFonts w:ascii="Arial" w:eastAsia="Times New Roman" w:hAnsi="Arial" w:cs="Arial"/>
                <w:color w:val="000000"/>
                <w:sz w:val="12"/>
                <w:szCs w:val="12"/>
                <w:lang w:eastAsia="it-IT"/>
              </w:rPr>
              <w:t> </w:t>
            </w:r>
          </w:p>
        </w:tc>
        <w:tc>
          <w:tcPr>
            <w:tcW w:w="0" w:type="auto"/>
            <w:tcBorders>
              <w:top w:val="nil"/>
              <w:left w:val="nil"/>
              <w:bottom w:val="single" w:sz="8" w:space="0" w:color="auto"/>
              <w:right w:val="single" w:sz="8" w:space="0" w:color="auto"/>
            </w:tcBorders>
            <w:shd w:val="clear" w:color="auto" w:fill="auto"/>
            <w:vAlign w:val="center"/>
            <w:hideMark/>
          </w:tcPr>
          <w:p w:rsidR="00004E7E" w:rsidRPr="00004E7E" w:rsidRDefault="00004E7E" w:rsidP="00004E7E">
            <w:pPr>
              <w:spacing w:after="0" w:line="240" w:lineRule="auto"/>
              <w:jc w:val="center"/>
              <w:rPr>
                <w:rFonts w:ascii="Arial" w:eastAsia="Times New Roman" w:hAnsi="Arial" w:cs="Arial"/>
                <w:color w:val="000000"/>
                <w:sz w:val="12"/>
                <w:szCs w:val="12"/>
                <w:lang w:eastAsia="it-IT"/>
              </w:rPr>
            </w:pPr>
            <w:r w:rsidRPr="00004E7E">
              <w:rPr>
                <w:rFonts w:ascii="Arial" w:eastAsia="Times New Roman" w:hAnsi="Arial" w:cs="Arial"/>
                <w:color w:val="000000"/>
                <w:sz w:val="12"/>
                <w:szCs w:val="12"/>
                <w:lang w:eastAsia="it-IT"/>
              </w:rPr>
              <w:t> </w:t>
            </w:r>
          </w:p>
        </w:tc>
        <w:tc>
          <w:tcPr>
            <w:tcW w:w="0" w:type="auto"/>
            <w:vMerge/>
            <w:tcBorders>
              <w:top w:val="nil"/>
              <w:left w:val="single" w:sz="8" w:space="0" w:color="auto"/>
              <w:bottom w:val="single" w:sz="8" w:space="0" w:color="000000"/>
              <w:right w:val="single" w:sz="8" w:space="0" w:color="auto"/>
            </w:tcBorders>
            <w:vAlign w:val="center"/>
            <w:hideMark/>
          </w:tcPr>
          <w:p w:rsidR="00004E7E" w:rsidRPr="00004E7E" w:rsidRDefault="00004E7E" w:rsidP="00004E7E">
            <w:pPr>
              <w:spacing w:after="0" w:line="240" w:lineRule="auto"/>
              <w:rPr>
                <w:rFonts w:ascii="Arial" w:eastAsia="Times New Roman" w:hAnsi="Arial" w:cs="Arial"/>
                <w:color w:val="000000"/>
                <w:sz w:val="12"/>
                <w:szCs w:val="12"/>
                <w:lang w:eastAsia="it-IT"/>
              </w:rPr>
            </w:pPr>
          </w:p>
        </w:tc>
        <w:tc>
          <w:tcPr>
            <w:tcW w:w="0" w:type="auto"/>
            <w:vMerge/>
            <w:tcBorders>
              <w:top w:val="nil"/>
              <w:left w:val="single" w:sz="8" w:space="0" w:color="auto"/>
              <w:bottom w:val="single" w:sz="8" w:space="0" w:color="000000"/>
              <w:right w:val="single" w:sz="8" w:space="0" w:color="auto"/>
            </w:tcBorders>
            <w:vAlign w:val="center"/>
            <w:hideMark/>
          </w:tcPr>
          <w:p w:rsidR="00004E7E" w:rsidRPr="00004E7E" w:rsidRDefault="00004E7E" w:rsidP="00004E7E">
            <w:pPr>
              <w:spacing w:after="0" w:line="240" w:lineRule="auto"/>
              <w:rPr>
                <w:rFonts w:ascii="Arial" w:eastAsia="Times New Roman" w:hAnsi="Arial" w:cs="Arial"/>
                <w:color w:val="000000"/>
                <w:sz w:val="12"/>
                <w:szCs w:val="12"/>
                <w:lang w:eastAsia="it-IT"/>
              </w:rPr>
            </w:pPr>
          </w:p>
        </w:tc>
        <w:tc>
          <w:tcPr>
            <w:tcW w:w="0" w:type="auto"/>
            <w:vMerge/>
            <w:tcBorders>
              <w:top w:val="nil"/>
              <w:left w:val="single" w:sz="8" w:space="0" w:color="auto"/>
              <w:bottom w:val="single" w:sz="8" w:space="0" w:color="000000"/>
              <w:right w:val="single" w:sz="8" w:space="0" w:color="auto"/>
            </w:tcBorders>
            <w:vAlign w:val="center"/>
            <w:hideMark/>
          </w:tcPr>
          <w:p w:rsidR="00004E7E" w:rsidRPr="00004E7E" w:rsidRDefault="00004E7E" w:rsidP="00004E7E">
            <w:pPr>
              <w:spacing w:after="0" w:line="240" w:lineRule="auto"/>
              <w:rPr>
                <w:rFonts w:ascii="Arial" w:eastAsia="Times New Roman" w:hAnsi="Arial" w:cs="Arial"/>
                <w:color w:val="000000"/>
                <w:sz w:val="12"/>
                <w:szCs w:val="12"/>
                <w:lang w:eastAsia="it-IT"/>
              </w:rPr>
            </w:pPr>
          </w:p>
        </w:tc>
        <w:tc>
          <w:tcPr>
            <w:tcW w:w="0" w:type="auto"/>
            <w:tcBorders>
              <w:top w:val="single" w:sz="8" w:space="0" w:color="auto"/>
              <w:left w:val="nil"/>
              <w:bottom w:val="single" w:sz="8" w:space="0" w:color="auto"/>
              <w:right w:val="nil"/>
            </w:tcBorders>
            <w:shd w:val="clear" w:color="auto" w:fill="auto"/>
            <w:noWrap/>
            <w:vAlign w:val="bottom"/>
            <w:hideMark/>
          </w:tcPr>
          <w:p w:rsidR="00004E7E" w:rsidRPr="00004E7E" w:rsidRDefault="00004E7E" w:rsidP="00004E7E">
            <w:pPr>
              <w:spacing w:after="0" w:line="240" w:lineRule="auto"/>
              <w:rPr>
                <w:rFonts w:eastAsia="Times New Roman" w:cs="Calibri"/>
                <w:color w:val="000000"/>
                <w:lang w:eastAsia="it-IT"/>
              </w:rPr>
            </w:pPr>
            <w:r w:rsidRPr="00004E7E">
              <w:rPr>
                <w:rFonts w:eastAsia="Times New Roman" w:cs="Calibri"/>
                <w:color w:val="000000"/>
                <w:lang w:eastAsia="it-IT"/>
              </w:rPr>
              <w:t> </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004E7E" w:rsidRPr="00004E7E" w:rsidRDefault="00004E7E" w:rsidP="00004E7E">
            <w:pPr>
              <w:spacing w:after="0" w:line="240" w:lineRule="auto"/>
              <w:rPr>
                <w:rFonts w:eastAsia="Times New Roman" w:cs="Calibri"/>
                <w:color w:val="000000"/>
                <w:lang w:eastAsia="it-IT"/>
              </w:rPr>
            </w:pPr>
            <w:r w:rsidRPr="00004E7E">
              <w:rPr>
                <w:rFonts w:eastAsia="Times New Roman" w:cs="Calibri"/>
                <w:color w:val="000000"/>
                <w:lang w:eastAsia="it-IT"/>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004E7E" w:rsidRPr="00004E7E" w:rsidRDefault="00004E7E" w:rsidP="00004E7E">
            <w:pPr>
              <w:spacing w:after="0" w:line="240" w:lineRule="auto"/>
              <w:rPr>
                <w:rFonts w:eastAsia="Times New Roman" w:cs="Calibri"/>
                <w:color w:val="000000"/>
                <w:lang w:eastAsia="it-IT"/>
              </w:rPr>
            </w:pPr>
            <w:r w:rsidRPr="00004E7E">
              <w:rPr>
                <w:rFonts w:eastAsia="Times New Roman" w:cs="Calibri"/>
                <w:color w:val="000000"/>
                <w:lang w:eastAsia="it-IT"/>
              </w:rPr>
              <w:t> </w:t>
            </w:r>
          </w:p>
        </w:tc>
      </w:tr>
      <w:tr w:rsidR="00004E7E" w:rsidRPr="00004E7E" w:rsidTr="00004E7E">
        <w:trPr>
          <w:trHeight w:val="315"/>
        </w:trPr>
        <w:tc>
          <w:tcPr>
            <w:tcW w:w="0" w:type="auto"/>
            <w:vMerge/>
            <w:tcBorders>
              <w:top w:val="nil"/>
              <w:left w:val="single" w:sz="8" w:space="0" w:color="auto"/>
              <w:bottom w:val="single" w:sz="8" w:space="0" w:color="000000"/>
              <w:right w:val="single" w:sz="8" w:space="0" w:color="auto"/>
            </w:tcBorders>
            <w:vAlign w:val="center"/>
            <w:hideMark/>
          </w:tcPr>
          <w:p w:rsidR="00004E7E" w:rsidRPr="00004E7E" w:rsidRDefault="00004E7E" w:rsidP="00004E7E">
            <w:pPr>
              <w:spacing w:after="0" w:line="240" w:lineRule="auto"/>
              <w:rPr>
                <w:rFonts w:ascii="Arial" w:eastAsia="Times New Roman" w:hAnsi="Arial" w:cs="Arial"/>
                <w:color w:val="000000"/>
                <w:sz w:val="12"/>
                <w:szCs w:val="12"/>
                <w:lang w:eastAsia="it-IT"/>
              </w:rPr>
            </w:pPr>
          </w:p>
        </w:tc>
        <w:tc>
          <w:tcPr>
            <w:tcW w:w="0" w:type="auto"/>
            <w:tcBorders>
              <w:top w:val="nil"/>
              <w:left w:val="nil"/>
              <w:bottom w:val="single" w:sz="8" w:space="0" w:color="auto"/>
              <w:right w:val="single" w:sz="8" w:space="0" w:color="auto"/>
            </w:tcBorders>
            <w:shd w:val="clear" w:color="auto" w:fill="auto"/>
            <w:vAlign w:val="center"/>
            <w:hideMark/>
          </w:tcPr>
          <w:p w:rsidR="00004E7E" w:rsidRPr="00004E7E" w:rsidRDefault="00004E7E" w:rsidP="00004E7E">
            <w:pPr>
              <w:spacing w:after="0" w:line="240" w:lineRule="auto"/>
              <w:rPr>
                <w:rFonts w:ascii="Arial" w:eastAsia="Times New Roman" w:hAnsi="Arial" w:cs="Arial"/>
                <w:b/>
                <w:bCs/>
                <w:color w:val="000000"/>
                <w:sz w:val="12"/>
                <w:szCs w:val="12"/>
                <w:lang w:eastAsia="it-IT"/>
              </w:rPr>
            </w:pPr>
            <w:r w:rsidRPr="00004E7E">
              <w:rPr>
                <w:rFonts w:ascii="Arial" w:eastAsia="Times New Roman" w:hAnsi="Arial" w:cs="Arial"/>
                <w:b/>
                <w:bCs/>
                <w:color w:val="000000"/>
                <w:sz w:val="12"/>
                <w:szCs w:val="12"/>
                <w:lang w:eastAsia="it-IT"/>
              </w:rPr>
              <w:t>TOTALE</w:t>
            </w:r>
          </w:p>
        </w:tc>
        <w:tc>
          <w:tcPr>
            <w:tcW w:w="0" w:type="auto"/>
            <w:tcBorders>
              <w:top w:val="nil"/>
              <w:left w:val="nil"/>
              <w:bottom w:val="single" w:sz="8" w:space="0" w:color="auto"/>
              <w:right w:val="single" w:sz="8" w:space="0" w:color="auto"/>
            </w:tcBorders>
            <w:shd w:val="clear" w:color="auto" w:fill="auto"/>
            <w:vAlign w:val="center"/>
            <w:hideMark/>
          </w:tcPr>
          <w:p w:rsidR="00004E7E" w:rsidRPr="00004E7E" w:rsidRDefault="00004E7E" w:rsidP="00004E7E">
            <w:pPr>
              <w:spacing w:after="0" w:line="240" w:lineRule="auto"/>
              <w:jc w:val="center"/>
              <w:rPr>
                <w:rFonts w:ascii="Arial" w:eastAsia="Times New Roman" w:hAnsi="Arial" w:cs="Arial"/>
                <w:b/>
                <w:bCs/>
                <w:color w:val="000000"/>
                <w:sz w:val="12"/>
                <w:szCs w:val="12"/>
                <w:lang w:eastAsia="it-IT"/>
              </w:rPr>
            </w:pPr>
            <w:r w:rsidRPr="00004E7E">
              <w:rPr>
                <w:rFonts w:ascii="Arial" w:eastAsia="Times New Roman" w:hAnsi="Arial" w:cs="Arial"/>
                <w:b/>
                <w:bCs/>
                <w:color w:val="000000"/>
                <w:sz w:val="12"/>
                <w:szCs w:val="12"/>
                <w:lang w:eastAsia="it-IT"/>
              </w:rPr>
              <w:t>//////</w:t>
            </w:r>
          </w:p>
        </w:tc>
        <w:tc>
          <w:tcPr>
            <w:tcW w:w="0" w:type="auto"/>
            <w:tcBorders>
              <w:top w:val="single" w:sz="8" w:space="0" w:color="auto"/>
              <w:left w:val="nil"/>
              <w:bottom w:val="single" w:sz="8" w:space="0" w:color="auto"/>
              <w:right w:val="single" w:sz="8" w:space="0" w:color="auto"/>
            </w:tcBorders>
            <w:shd w:val="clear" w:color="auto" w:fill="auto"/>
            <w:vAlign w:val="center"/>
            <w:hideMark/>
          </w:tcPr>
          <w:p w:rsidR="00004E7E" w:rsidRPr="00004E7E" w:rsidRDefault="00004E7E" w:rsidP="00004E7E">
            <w:pPr>
              <w:spacing w:after="0" w:line="240" w:lineRule="auto"/>
              <w:jc w:val="center"/>
              <w:rPr>
                <w:rFonts w:ascii="Arial" w:eastAsia="Times New Roman" w:hAnsi="Arial" w:cs="Arial"/>
                <w:b/>
                <w:bCs/>
                <w:color w:val="000000"/>
                <w:sz w:val="12"/>
                <w:szCs w:val="12"/>
                <w:lang w:eastAsia="it-IT"/>
              </w:rPr>
            </w:pPr>
            <w:r w:rsidRPr="00004E7E">
              <w:rPr>
                <w:rFonts w:ascii="Arial" w:eastAsia="Times New Roman" w:hAnsi="Arial" w:cs="Arial"/>
                <w:b/>
                <w:bCs/>
                <w:color w:val="000000"/>
                <w:sz w:val="12"/>
                <w:szCs w:val="12"/>
                <w:lang w:eastAsia="it-IT"/>
              </w:rPr>
              <w:t>//////</w:t>
            </w:r>
          </w:p>
        </w:tc>
        <w:tc>
          <w:tcPr>
            <w:tcW w:w="0" w:type="auto"/>
            <w:tcBorders>
              <w:top w:val="nil"/>
              <w:left w:val="nil"/>
              <w:bottom w:val="single" w:sz="8" w:space="0" w:color="auto"/>
              <w:right w:val="single" w:sz="8" w:space="0" w:color="auto"/>
            </w:tcBorders>
            <w:shd w:val="clear" w:color="auto" w:fill="auto"/>
            <w:vAlign w:val="center"/>
            <w:hideMark/>
          </w:tcPr>
          <w:p w:rsidR="00004E7E" w:rsidRPr="00004E7E" w:rsidRDefault="00004E7E" w:rsidP="00004E7E">
            <w:pPr>
              <w:spacing w:after="0" w:line="240" w:lineRule="auto"/>
              <w:jc w:val="center"/>
              <w:rPr>
                <w:rFonts w:ascii="Arial" w:eastAsia="Times New Roman" w:hAnsi="Arial" w:cs="Arial"/>
                <w:b/>
                <w:bCs/>
                <w:color w:val="000000"/>
                <w:sz w:val="12"/>
                <w:szCs w:val="12"/>
                <w:lang w:eastAsia="it-IT"/>
              </w:rPr>
            </w:pPr>
            <w:r w:rsidRPr="00004E7E">
              <w:rPr>
                <w:rFonts w:ascii="Arial" w:eastAsia="Times New Roman" w:hAnsi="Arial" w:cs="Arial"/>
                <w:b/>
                <w:bCs/>
                <w:color w:val="000000"/>
                <w:sz w:val="12"/>
                <w:szCs w:val="12"/>
                <w:lang w:eastAsia="it-IT"/>
              </w:rPr>
              <w:t>//////</w:t>
            </w:r>
          </w:p>
        </w:tc>
        <w:tc>
          <w:tcPr>
            <w:tcW w:w="0" w:type="auto"/>
            <w:tcBorders>
              <w:top w:val="nil"/>
              <w:left w:val="nil"/>
              <w:bottom w:val="single" w:sz="8" w:space="0" w:color="auto"/>
              <w:right w:val="single" w:sz="8" w:space="0" w:color="auto"/>
            </w:tcBorders>
            <w:shd w:val="clear" w:color="auto" w:fill="auto"/>
            <w:vAlign w:val="center"/>
            <w:hideMark/>
          </w:tcPr>
          <w:p w:rsidR="00004E7E" w:rsidRPr="00004E7E" w:rsidRDefault="00004E7E" w:rsidP="00004E7E">
            <w:pPr>
              <w:spacing w:after="0" w:line="240" w:lineRule="auto"/>
              <w:jc w:val="center"/>
              <w:rPr>
                <w:rFonts w:ascii="Arial" w:eastAsia="Times New Roman" w:hAnsi="Arial" w:cs="Arial"/>
                <w:b/>
                <w:bCs/>
                <w:color w:val="000000"/>
                <w:sz w:val="12"/>
                <w:szCs w:val="12"/>
                <w:lang w:eastAsia="it-IT"/>
              </w:rPr>
            </w:pPr>
            <w:r w:rsidRPr="00004E7E">
              <w:rPr>
                <w:rFonts w:ascii="Arial" w:eastAsia="Times New Roman" w:hAnsi="Arial" w:cs="Arial"/>
                <w:b/>
                <w:bCs/>
                <w:color w:val="000000"/>
                <w:sz w:val="12"/>
                <w:szCs w:val="12"/>
                <w:lang w:eastAsia="it-IT"/>
              </w:rPr>
              <w:t>€ 0,00</w:t>
            </w:r>
          </w:p>
        </w:tc>
        <w:tc>
          <w:tcPr>
            <w:tcW w:w="0" w:type="auto"/>
            <w:tcBorders>
              <w:top w:val="nil"/>
              <w:left w:val="nil"/>
              <w:bottom w:val="single" w:sz="8" w:space="0" w:color="auto"/>
              <w:right w:val="single" w:sz="8" w:space="0" w:color="auto"/>
            </w:tcBorders>
            <w:shd w:val="clear" w:color="auto" w:fill="auto"/>
            <w:vAlign w:val="center"/>
            <w:hideMark/>
          </w:tcPr>
          <w:p w:rsidR="00004E7E" w:rsidRPr="00004E7E" w:rsidRDefault="00004E7E" w:rsidP="00004E7E">
            <w:pPr>
              <w:spacing w:after="0" w:line="240" w:lineRule="auto"/>
              <w:jc w:val="center"/>
              <w:rPr>
                <w:rFonts w:ascii="Arial" w:eastAsia="Times New Roman" w:hAnsi="Arial" w:cs="Arial"/>
                <w:color w:val="000000"/>
                <w:sz w:val="12"/>
                <w:szCs w:val="12"/>
                <w:lang w:eastAsia="it-IT"/>
              </w:rPr>
            </w:pPr>
            <w:r w:rsidRPr="00004E7E">
              <w:rPr>
                <w:rFonts w:ascii="Arial" w:eastAsia="Times New Roman" w:hAnsi="Arial" w:cs="Arial"/>
                <w:color w:val="000000"/>
                <w:sz w:val="12"/>
                <w:szCs w:val="12"/>
                <w:lang w:eastAsia="it-IT"/>
              </w:rPr>
              <w:t>//////</w:t>
            </w:r>
          </w:p>
        </w:tc>
        <w:tc>
          <w:tcPr>
            <w:tcW w:w="0" w:type="auto"/>
            <w:tcBorders>
              <w:top w:val="nil"/>
              <w:left w:val="nil"/>
              <w:bottom w:val="single" w:sz="8" w:space="0" w:color="auto"/>
              <w:right w:val="single" w:sz="8" w:space="0" w:color="auto"/>
            </w:tcBorders>
            <w:shd w:val="clear" w:color="auto" w:fill="auto"/>
            <w:vAlign w:val="center"/>
            <w:hideMark/>
          </w:tcPr>
          <w:p w:rsidR="00004E7E" w:rsidRPr="00004E7E" w:rsidRDefault="00004E7E" w:rsidP="00004E7E">
            <w:pPr>
              <w:spacing w:after="0" w:line="240" w:lineRule="auto"/>
              <w:jc w:val="center"/>
              <w:rPr>
                <w:rFonts w:ascii="Arial" w:eastAsia="Times New Roman" w:hAnsi="Arial" w:cs="Arial"/>
                <w:color w:val="000000"/>
                <w:sz w:val="12"/>
                <w:szCs w:val="12"/>
                <w:lang w:eastAsia="it-IT"/>
              </w:rPr>
            </w:pPr>
            <w:r w:rsidRPr="00004E7E">
              <w:rPr>
                <w:rFonts w:ascii="Arial" w:eastAsia="Times New Roman" w:hAnsi="Arial" w:cs="Arial"/>
                <w:color w:val="000000"/>
                <w:sz w:val="12"/>
                <w:szCs w:val="12"/>
                <w:lang w:eastAsia="it-IT"/>
              </w:rPr>
              <w:t>//////</w:t>
            </w:r>
          </w:p>
        </w:tc>
        <w:tc>
          <w:tcPr>
            <w:tcW w:w="0" w:type="auto"/>
            <w:tcBorders>
              <w:top w:val="nil"/>
              <w:left w:val="nil"/>
              <w:bottom w:val="single" w:sz="8" w:space="0" w:color="auto"/>
              <w:right w:val="single" w:sz="8" w:space="0" w:color="auto"/>
            </w:tcBorders>
            <w:shd w:val="clear" w:color="auto" w:fill="auto"/>
            <w:vAlign w:val="center"/>
            <w:hideMark/>
          </w:tcPr>
          <w:p w:rsidR="00004E7E" w:rsidRPr="00004E7E" w:rsidRDefault="00004E7E" w:rsidP="00004E7E">
            <w:pPr>
              <w:spacing w:after="0" w:line="240" w:lineRule="auto"/>
              <w:jc w:val="center"/>
              <w:rPr>
                <w:rFonts w:ascii="Arial" w:eastAsia="Times New Roman" w:hAnsi="Arial" w:cs="Arial"/>
                <w:b/>
                <w:bCs/>
                <w:color w:val="000000"/>
                <w:sz w:val="12"/>
                <w:szCs w:val="12"/>
                <w:lang w:eastAsia="it-IT"/>
              </w:rPr>
            </w:pPr>
            <w:r w:rsidRPr="00004E7E">
              <w:rPr>
                <w:rFonts w:ascii="Arial" w:eastAsia="Times New Roman" w:hAnsi="Arial" w:cs="Arial"/>
                <w:b/>
                <w:bCs/>
                <w:color w:val="000000"/>
                <w:sz w:val="12"/>
                <w:szCs w:val="12"/>
                <w:lang w:eastAsia="it-IT"/>
              </w:rPr>
              <w:t>€ 0,00</w:t>
            </w:r>
          </w:p>
        </w:tc>
        <w:tc>
          <w:tcPr>
            <w:tcW w:w="0" w:type="auto"/>
            <w:vMerge/>
            <w:tcBorders>
              <w:top w:val="nil"/>
              <w:left w:val="single" w:sz="8" w:space="0" w:color="auto"/>
              <w:bottom w:val="single" w:sz="8" w:space="0" w:color="000000"/>
              <w:right w:val="single" w:sz="8" w:space="0" w:color="auto"/>
            </w:tcBorders>
            <w:vAlign w:val="center"/>
            <w:hideMark/>
          </w:tcPr>
          <w:p w:rsidR="00004E7E" w:rsidRPr="00004E7E" w:rsidRDefault="00004E7E" w:rsidP="00004E7E">
            <w:pPr>
              <w:spacing w:after="0" w:line="240" w:lineRule="auto"/>
              <w:rPr>
                <w:rFonts w:ascii="Arial" w:eastAsia="Times New Roman" w:hAnsi="Arial" w:cs="Arial"/>
                <w:color w:val="000000"/>
                <w:sz w:val="12"/>
                <w:szCs w:val="12"/>
                <w:lang w:eastAsia="it-IT"/>
              </w:rPr>
            </w:pPr>
          </w:p>
        </w:tc>
        <w:tc>
          <w:tcPr>
            <w:tcW w:w="0" w:type="auto"/>
            <w:vMerge/>
            <w:tcBorders>
              <w:top w:val="nil"/>
              <w:left w:val="single" w:sz="8" w:space="0" w:color="auto"/>
              <w:bottom w:val="single" w:sz="8" w:space="0" w:color="000000"/>
              <w:right w:val="single" w:sz="8" w:space="0" w:color="auto"/>
            </w:tcBorders>
            <w:vAlign w:val="center"/>
            <w:hideMark/>
          </w:tcPr>
          <w:p w:rsidR="00004E7E" w:rsidRPr="00004E7E" w:rsidRDefault="00004E7E" w:rsidP="00004E7E">
            <w:pPr>
              <w:spacing w:after="0" w:line="240" w:lineRule="auto"/>
              <w:rPr>
                <w:rFonts w:ascii="Arial" w:eastAsia="Times New Roman" w:hAnsi="Arial" w:cs="Arial"/>
                <w:color w:val="000000"/>
                <w:sz w:val="12"/>
                <w:szCs w:val="12"/>
                <w:lang w:eastAsia="it-IT"/>
              </w:rPr>
            </w:pPr>
          </w:p>
        </w:tc>
        <w:tc>
          <w:tcPr>
            <w:tcW w:w="0" w:type="auto"/>
            <w:vMerge/>
            <w:tcBorders>
              <w:top w:val="nil"/>
              <w:left w:val="single" w:sz="8" w:space="0" w:color="auto"/>
              <w:bottom w:val="single" w:sz="8" w:space="0" w:color="000000"/>
              <w:right w:val="single" w:sz="8" w:space="0" w:color="auto"/>
            </w:tcBorders>
            <w:vAlign w:val="center"/>
            <w:hideMark/>
          </w:tcPr>
          <w:p w:rsidR="00004E7E" w:rsidRPr="00004E7E" w:rsidRDefault="00004E7E" w:rsidP="00004E7E">
            <w:pPr>
              <w:spacing w:after="0" w:line="240" w:lineRule="auto"/>
              <w:rPr>
                <w:rFonts w:ascii="Arial" w:eastAsia="Times New Roman" w:hAnsi="Arial" w:cs="Arial"/>
                <w:color w:val="000000"/>
                <w:sz w:val="12"/>
                <w:szCs w:val="12"/>
                <w:lang w:eastAsia="it-IT"/>
              </w:rPr>
            </w:pPr>
          </w:p>
        </w:tc>
        <w:tc>
          <w:tcPr>
            <w:tcW w:w="0" w:type="auto"/>
            <w:tcBorders>
              <w:top w:val="nil"/>
              <w:left w:val="nil"/>
              <w:bottom w:val="single" w:sz="8" w:space="0" w:color="auto"/>
              <w:right w:val="nil"/>
            </w:tcBorders>
            <w:shd w:val="clear" w:color="auto" w:fill="auto"/>
            <w:noWrap/>
            <w:vAlign w:val="bottom"/>
            <w:hideMark/>
          </w:tcPr>
          <w:p w:rsidR="00004E7E" w:rsidRPr="00004E7E" w:rsidRDefault="00004E7E" w:rsidP="00004E7E">
            <w:pPr>
              <w:spacing w:after="0" w:line="240" w:lineRule="auto"/>
              <w:rPr>
                <w:rFonts w:eastAsia="Times New Roman" w:cs="Calibri"/>
                <w:color w:val="000000"/>
                <w:lang w:eastAsia="it-IT"/>
              </w:rPr>
            </w:pPr>
            <w:r w:rsidRPr="00004E7E">
              <w:rPr>
                <w:rFonts w:eastAsia="Times New Roman" w:cs="Calibri"/>
                <w:color w:val="000000"/>
                <w:lang w:eastAsia="it-IT"/>
              </w:rPr>
              <w:t> </w:t>
            </w:r>
          </w:p>
        </w:tc>
        <w:tc>
          <w:tcPr>
            <w:tcW w:w="0" w:type="auto"/>
            <w:tcBorders>
              <w:top w:val="nil"/>
              <w:left w:val="single" w:sz="8" w:space="0" w:color="auto"/>
              <w:bottom w:val="single" w:sz="8" w:space="0" w:color="auto"/>
              <w:right w:val="single" w:sz="8" w:space="0" w:color="auto"/>
            </w:tcBorders>
            <w:shd w:val="clear" w:color="auto" w:fill="auto"/>
            <w:noWrap/>
            <w:vAlign w:val="bottom"/>
            <w:hideMark/>
          </w:tcPr>
          <w:p w:rsidR="00004E7E" w:rsidRPr="00004E7E" w:rsidRDefault="00004E7E" w:rsidP="00004E7E">
            <w:pPr>
              <w:spacing w:after="0" w:line="240" w:lineRule="auto"/>
              <w:rPr>
                <w:rFonts w:eastAsia="Times New Roman" w:cs="Calibri"/>
                <w:color w:val="000000"/>
                <w:lang w:eastAsia="it-IT"/>
              </w:rPr>
            </w:pPr>
            <w:r w:rsidRPr="00004E7E">
              <w:rPr>
                <w:rFonts w:eastAsia="Times New Roman" w:cs="Calibri"/>
                <w:color w:val="000000"/>
                <w:lang w:eastAsia="it-IT"/>
              </w:rPr>
              <w:t> </w:t>
            </w:r>
          </w:p>
        </w:tc>
        <w:tc>
          <w:tcPr>
            <w:tcW w:w="0" w:type="auto"/>
            <w:tcBorders>
              <w:top w:val="nil"/>
              <w:left w:val="nil"/>
              <w:bottom w:val="single" w:sz="8" w:space="0" w:color="auto"/>
              <w:right w:val="single" w:sz="8" w:space="0" w:color="auto"/>
            </w:tcBorders>
            <w:shd w:val="clear" w:color="auto" w:fill="auto"/>
            <w:noWrap/>
            <w:vAlign w:val="bottom"/>
            <w:hideMark/>
          </w:tcPr>
          <w:p w:rsidR="00004E7E" w:rsidRPr="00004E7E" w:rsidRDefault="00004E7E" w:rsidP="00004E7E">
            <w:pPr>
              <w:spacing w:after="0" w:line="240" w:lineRule="auto"/>
              <w:rPr>
                <w:rFonts w:eastAsia="Times New Roman" w:cs="Calibri"/>
                <w:color w:val="000000"/>
                <w:lang w:eastAsia="it-IT"/>
              </w:rPr>
            </w:pPr>
            <w:r w:rsidRPr="00004E7E">
              <w:rPr>
                <w:rFonts w:eastAsia="Times New Roman" w:cs="Calibri"/>
                <w:color w:val="000000"/>
                <w:lang w:eastAsia="it-IT"/>
              </w:rPr>
              <w:t> </w:t>
            </w:r>
          </w:p>
        </w:tc>
      </w:tr>
      <w:tr w:rsidR="00004E7E" w:rsidRPr="00004E7E" w:rsidTr="00554D1D">
        <w:trPr>
          <w:trHeight w:val="1129"/>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04E7E" w:rsidRPr="00004E7E" w:rsidRDefault="00004E7E" w:rsidP="00004E7E">
            <w:pPr>
              <w:spacing w:after="0" w:line="240" w:lineRule="auto"/>
              <w:jc w:val="center"/>
              <w:rPr>
                <w:rFonts w:ascii="Arial" w:eastAsia="Times New Roman" w:hAnsi="Arial" w:cs="Arial"/>
                <w:color w:val="000000"/>
                <w:sz w:val="10"/>
                <w:szCs w:val="10"/>
                <w:lang w:eastAsia="it-IT"/>
              </w:rPr>
            </w:pPr>
            <w:bookmarkStart w:id="1" w:name="_Hlk200528936" w:colFirst="1" w:colLast="11"/>
            <w:r w:rsidRPr="00004E7E">
              <w:rPr>
                <w:rFonts w:ascii="Arial" w:eastAsia="Times New Roman" w:hAnsi="Arial" w:cs="Arial"/>
                <w:color w:val="000000"/>
                <w:sz w:val="10"/>
                <w:szCs w:val="16"/>
                <w:lang w:eastAsia="it-IT"/>
              </w:rPr>
              <w:t>SIGNIFICATO DI OGNI COLONNA</w:t>
            </w:r>
          </w:p>
        </w:tc>
        <w:tc>
          <w:tcPr>
            <w:tcW w:w="0" w:type="auto"/>
            <w:tcBorders>
              <w:top w:val="nil"/>
              <w:left w:val="nil"/>
              <w:bottom w:val="single" w:sz="8" w:space="0" w:color="auto"/>
              <w:right w:val="single" w:sz="8" w:space="0" w:color="auto"/>
            </w:tcBorders>
            <w:shd w:val="clear" w:color="auto" w:fill="auto"/>
            <w:vAlign w:val="center"/>
            <w:hideMark/>
          </w:tcPr>
          <w:p w:rsidR="00004E7E" w:rsidRPr="00004E7E" w:rsidRDefault="00004E7E" w:rsidP="00004E7E">
            <w:pPr>
              <w:spacing w:after="0" w:line="240" w:lineRule="auto"/>
              <w:jc w:val="center"/>
              <w:rPr>
                <w:rFonts w:ascii="Arial" w:eastAsia="Times New Roman" w:hAnsi="Arial" w:cs="Arial"/>
                <w:color w:val="000000"/>
                <w:sz w:val="10"/>
                <w:szCs w:val="10"/>
                <w:lang w:eastAsia="it-IT"/>
              </w:rPr>
            </w:pPr>
            <w:r w:rsidRPr="00004E7E">
              <w:rPr>
                <w:rFonts w:ascii="Arial" w:eastAsia="Times New Roman" w:hAnsi="Arial" w:cs="Arial"/>
                <w:color w:val="000000"/>
                <w:sz w:val="10"/>
                <w:szCs w:val="16"/>
                <w:lang w:eastAsia="it-IT"/>
              </w:rPr>
              <w:t>È indicato dall'ASST. Si riferisce alla composizione di un impianto "TIPO"</w:t>
            </w:r>
          </w:p>
        </w:tc>
        <w:tc>
          <w:tcPr>
            <w:tcW w:w="0" w:type="auto"/>
            <w:tcBorders>
              <w:top w:val="nil"/>
              <w:left w:val="nil"/>
              <w:bottom w:val="single" w:sz="8" w:space="0" w:color="auto"/>
              <w:right w:val="single" w:sz="8" w:space="0" w:color="auto"/>
            </w:tcBorders>
            <w:shd w:val="clear" w:color="auto" w:fill="auto"/>
            <w:vAlign w:val="center"/>
            <w:hideMark/>
          </w:tcPr>
          <w:p w:rsidR="00004E7E" w:rsidRPr="00004E7E" w:rsidRDefault="00004E7E" w:rsidP="00004E7E">
            <w:pPr>
              <w:spacing w:after="0" w:line="240" w:lineRule="auto"/>
              <w:jc w:val="center"/>
              <w:rPr>
                <w:rFonts w:ascii="Arial" w:eastAsia="Times New Roman" w:hAnsi="Arial" w:cs="Arial"/>
                <w:color w:val="000000"/>
                <w:sz w:val="10"/>
                <w:szCs w:val="10"/>
                <w:lang w:eastAsia="it-IT"/>
              </w:rPr>
            </w:pPr>
            <w:r w:rsidRPr="00004E7E">
              <w:rPr>
                <w:rFonts w:ascii="Arial" w:eastAsia="Times New Roman" w:hAnsi="Arial" w:cs="Arial"/>
                <w:color w:val="000000"/>
                <w:sz w:val="10"/>
                <w:szCs w:val="16"/>
                <w:lang w:eastAsia="it-IT"/>
              </w:rPr>
              <w:t xml:space="preserve">È indicato dall'ASST. Si riferisce alla quantità delle componenti individuate nell'impianto "TIPO" </w:t>
            </w:r>
          </w:p>
        </w:tc>
        <w:tc>
          <w:tcPr>
            <w:tcW w:w="0" w:type="auto"/>
            <w:tcBorders>
              <w:top w:val="nil"/>
              <w:left w:val="nil"/>
              <w:bottom w:val="single" w:sz="8" w:space="0" w:color="auto"/>
              <w:right w:val="single" w:sz="8" w:space="0" w:color="auto"/>
            </w:tcBorders>
            <w:shd w:val="clear" w:color="auto" w:fill="auto"/>
            <w:vAlign w:val="center"/>
            <w:hideMark/>
          </w:tcPr>
          <w:p w:rsidR="00004E7E" w:rsidRPr="00004E7E" w:rsidRDefault="00004E7E" w:rsidP="00004E7E">
            <w:pPr>
              <w:spacing w:after="0" w:line="240" w:lineRule="auto"/>
              <w:rPr>
                <w:rFonts w:ascii="Arial" w:eastAsia="Times New Roman" w:hAnsi="Arial" w:cs="Arial"/>
                <w:color w:val="000000"/>
                <w:sz w:val="10"/>
                <w:szCs w:val="10"/>
                <w:lang w:eastAsia="it-IT"/>
              </w:rPr>
            </w:pPr>
            <w:r w:rsidRPr="00004E7E">
              <w:rPr>
                <w:rFonts w:ascii="Arial" w:eastAsia="Times New Roman" w:hAnsi="Arial" w:cs="Arial"/>
                <w:color w:val="000000"/>
                <w:sz w:val="10"/>
                <w:szCs w:val="16"/>
                <w:lang w:eastAsia="it-IT"/>
              </w:rPr>
              <w:t>È indicato dalla ASST. Si riferisce al costo complessivo massimo dell'impianto "TIPO” e include il costo di tutti i componenti dell'impianto.</w:t>
            </w:r>
          </w:p>
        </w:tc>
        <w:tc>
          <w:tcPr>
            <w:tcW w:w="0" w:type="auto"/>
            <w:tcBorders>
              <w:top w:val="nil"/>
              <w:left w:val="nil"/>
              <w:bottom w:val="single" w:sz="8" w:space="0" w:color="auto"/>
              <w:right w:val="single" w:sz="8" w:space="0" w:color="auto"/>
            </w:tcBorders>
            <w:shd w:val="clear" w:color="auto" w:fill="auto"/>
            <w:vAlign w:val="center"/>
            <w:hideMark/>
          </w:tcPr>
          <w:p w:rsidR="00004E7E" w:rsidRPr="00004E7E" w:rsidRDefault="00004E7E" w:rsidP="00004E7E">
            <w:pPr>
              <w:spacing w:after="0" w:line="240" w:lineRule="auto"/>
              <w:rPr>
                <w:rFonts w:ascii="Arial" w:eastAsia="Times New Roman" w:hAnsi="Arial" w:cs="Arial"/>
                <w:color w:val="000000"/>
                <w:sz w:val="10"/>
                <w:szCs w:val="10"/>
                <w:lang w:eastAsia="it-IT"/>
              </w:rPr>
            </w:pPr>
            <w:r w:rsidRPr="00004E7E">
              <w:rPr>
                <w:rFonts w:ascii="Arial" w:eastAsia="Times New Roman" w:hAnsi="Arial" w:cs="Arial"/>
                <w:color w:val="000000"/>
                <w:sz w:val="10"/>
                <w:szCs w:val="16"/>
                <w:lang w:eastAsia="it-IT"/>
              </w:rPr>
              <w:t xml:space="preserve">L'operatore economico dovrà indicare per ogni singola componete il relativo prezzo di listino </w:t>
            </w:r>
          </w:p>
        </w:tc>
        <w:tc>
          <w:tcPr>
            <w:tcW w:w="0" w:type="auto"/>
            <w:tcBorders>
              <w:top w:val="nil"/>
              <w:left w:val="nil"/>
              <w:bottom w:val="single" w:sz="8" w:space="0" w:color="auto"/>
              <w:right w:val="single" w:sz="8" w:space="0" w:color="auto"/>
            </w:tcBorders>
            <w:shd w:val="clear" w:color="auto" w:fill="auto"/>
            <w:vAlign w:val="center"/>
            <w:hideMark/>
          </w:tcPr>
          <w:p w:rsidR="00004E7E" w:rsidRPr="00004E7E" w:rsidRDefault="00004E7E" w:rsidP="00004E7E">
            <w:pPr>
              <w:spacing w:after="0" w:line="240" w:lineRule="auto"/>
              <w:jc w:val="center"/>
              <w:rPr>
                <w:rFonts w:ascii="Arial" w:eastAsia="Times New Roman" w:hAnsi="Arial" w:cs="Arial"/>
                <w:color w:val="000000"/>
                <w:sz w:val="10"/>
                <w:szCs w:val="10"/>
                <w:lang w:eastAsia="it-IT"/>
              </w:rPr>
            </w:pPr>
            <w:r w:rsidRPr="00004E7E">
              <w:rPr>
                <w:rFonts w:ascii="Arial" w:eastAsia="Times New Roman" w:hAnsi="Arial" w:cs="Arial"/>
                <w:color w:val="000000"/>
                <w:sz w:val="10"/>
                <w:szCs w:val="16"/>
                <w:lang w:eastAsia="it-IT"/>
              </w:rPr>
              <w:t xml:space="preserve">L'operatore economico dovrà indicare il prodotto derivante dalla moltiplicazione del prezzo di listino di ogni singola componente per il numero delle componenti individuate. </w:t>
            </w:r>
            <w:r w:rsidRPr="00004E7E">
              <w:rPr>
                <w:rFonts w:ascii="Arial" w:eastAsia="Times New Roman" w:hAnsi="Arial" w:cs="Arial"/>
                <w:i/>
                <w:iCs/>
                <w:color w:val="000000"/>
                <w:sz w:val="10"/>
                <w:szCs w:val="10"/>
                <w:lang w:eastAsia="it-IT"/>
              </w:rPr>
              <w:t>La somma darà l'importo a listino dell'impianto “Tipo” completo.</w:t>
            </w:r>
          </w:p>
        </w:tc>
        <w:tc>
          <w:tcPr>
            <w:tcW w:w="0" w:type="auto"/>
            <w:tcBorders>
              <w:top w:val="nil"/>
              <w:left w:val="nil"/>
              <w:bottom w:val="single" w:sz="8" w:space="0" w:color="auto"/>
              <w:right w:val="single" w:sz="8" w:space="0" w:color="auto"/>
            </w:tcBorders>
            <w:shd w:val="clear" w:color="auto" w:fill="auto"/>
            <w:vAlign w:val="center"/>
            <w:hideMark/>
          </w:tcPr>
          <w:p w:rsidR="00004E7E" w:rsidRPr="00004E7E" w:rsidRDefault="00004E7E" w:rsidP="00004E7E">
            <w:pPr>
              <w:spacing w:after="0" w:line="240" w:lineRule="auto"/>
              <w:rPr>
                <w:rFonts w:ascii="Arial" w:eastAsia="Times New Roman" w:hAnsi="Arial" w:cs="Arial"/>
                <w:color w:val="000000"/>
                <w:sz w:val="10"/>
                <w:szCs w:val="10"/>
                <w:lang w:eastAsia="it-IT"/>
              </w:rPr>
            </w:pPr>
            <w:r w:rsidRPr="00004E7E">
              <w:rPr>
                <w:rFonts w:ascii="Arial" w:eastAsia="Times New Roman" w:hAnsi="Arial" w:cs="Arial"/>
                <w:color w:val="000000"/>
                <w:sz w:val="10"/>
                <w:szCs w:val="16"/>
                <w:lang w:eastAsia="it-IT"/>
              </w:rPr>
              <w:t xml:space="preserve">L'operatore economico dovrà indicare la % di sconto offerta rispetto al relativo prezzo di listino per ogni singola componente. </w:t>
            </w:r>
            <w:r w:rsidRPr="00004E7E">
              <w:rPr>
                <w:rFonts w:ascii="Arial" w:eastAsia="Times New Roman" w:hAnsi="Arial" w:cs="Arial"/>
                <w:i/>
                <w:iCs/>
                <w:color w:val="000000"/>
                <w:sz w:val="10"/>
                <w:szCs w:val="10"/>
                <w:lang w:eastAsia="it-IT"/>
              </w:rPr>
              <w:t>La percentuale di sconto indicata verrà applicata per l'acquisto di tutte le tipologie di dispositivi rientranti nella medesima categoria, compresi eventuali differenti materiali (non espressamente individuati negli altri lotti), misure, custom made e da revisione.</w:t>
            </w:r>
          </w:p>
        </w:tc>
        <w:tc>
          <w:tcPr>
            <w:tcW w:w="0" w:type="auto"/>
            <w:tcBorders>
              <w:top w:val="nil"/>
              <w:left w:val="nil"/>
              <w:bottom w:val="single" w:sz="8" w:space="0" w:color="auto"/>
              <w:right w:val="single" w:sz="8" w:space="0" w:color="auto"/>
            </w:tcBorders>
            <w:shd w:val="clear" w:color="auto" w:fill="auto"/>
            <w:vAlign w:val="center"/>
            <w:hideMark/>
          </w:tcPr>
          <w:p w:rsidR="00004E7E" w:rsidRPr="00004E7E" w:rsidRDefault="00004E7E" w:rsidP="00004E7E">
            <w:pPr>
              <w:spacing w:after="0" w:line="240" w:lineRule="auto"/>
              <w:rPr>
                <w:rFonts w:ascii="Arial" w:eastAsia="Times New Roman" w:hAnsi="Arial" w:cs="Arial"/>
                <w:color w:val="000000"/>
                <w:sz w:val="10"/>
                <w:szCs w:val="10"/>
                <w:lang w:eastAsia="it-IT"/>
              </w:rPr>
            </w:pPr>
            <w:r w:rsidRPr="00004E7E">
              <w:rPr>
                <w:rFonts w:ascii="Arial" w:eastAsia="Times New Roman" w:hAnsi="Arial" w:cs="Arial"/>
                <w:color w:val="000000"/>
                <w:sz w:val="10"/>
                <w:szCs w:val="16"/>
                <w:lang w:eastAsia="it-IT"/>
              </w:rPr>
              <w:t>L'operatore economico dovrà indicare il prezzo offerto per singola componente al netto dello sconto.</w:t>
            </w:r>
          </w:p>
        </w:tc>
        <w:tc>
          <w:tcPr>
            <w:tcW w:w="0" w:type="auto"/>
            <w:tcBorders>
              <w:top w:val="nil"/>
              <w:left w:val="nil"/>
              <w:bottom w:val="single" w:sz="8" w:space="0" w:color="auto"/>
              <w:right w:val="single" w:sz="8" w:space="0" w:color="auto"/>
            </w:tcBorders>
            <w:shd w:val="clear" w:color="auto" w:fill="auto"/>
            <w:vAlign w:val="center"/>
            <w:hideMark/>
          </w:tcPr>
          <w:p w:rsidR="00004E7E" w:rsidRPr="00004E7E" w:rsidRDefault="00004E7E" w:rsidP="00004E7E">
            <w:pPr>
              <w:spacing w:after="0" w:line="240" w:lineRule="auto"/>
              <w:rPr>
                <w:rFonts w:ascii="Arial" w:eastAsia="Times New Roman" w:hAnsi="Arial" w:cs="Arial"/>
                <w:color w:val="000000"/>
                <w:sz w:val="10"/>
                <w:szCs w:val="10"/>
                <w:lang w:eastAsia="it-IT"/>
              </w:rPr>
            </w:pPr>
            <w:r w:rsidRPr="00004E7E">
              <w:rPr>
                <w:rFonts w:ascii="Arial" w:eastAsia="Times New Roman" w:hAnsi="Arial" w:cs="Arial"/>
                <w:color w:val="000000"/>
                <w:sz w:val="10"/>
                <w:szCs w:val="16"/>
                <w:lang w:eastAsia="it-IT"/>
              </w:rPr>
              <w:t xml:space="preserve">L'operatore economico dovrà indicare il prezzo offerto per singola componente al netto dello sconto moltiplicato per il numero delle componenti individuate. </w:t>
            </w:r>
            <w:r w:rsidRPr="00004E7E">
              <w:rPr>
                <w:rFonts w:ascii="Arial" w:eastAsia="Times New Roman" w:hAnsi="Arial" w:cs="Arial"/>
                <w:i/>
                <w:iCs/>
                <w:color w:val="000000"/>
                <w:sz w:val="10"/>
                <w:szCs w:val="10"/>
                <w:lang w:eastAsia="it-IT"/>
              </w:rPr>
              <w:t>La somma darà l'importo offerto dell'impianto "TIPO" completo.</w:t>
            </w:r>
          </w:p>
        </w:tc>
        <w:tc>
          <w:tcPr>
            <w:tcW w:w="0" w:type="auto"/>
            <w:tcBorders>
              <w:top w:val="nil"/>
              <w:left w:val="nil"/>
              <w:bottom w:val="single" w:sz="8" w:space="0" w:color="auto"/>
              <w:right w:val="single" w:sz="8" w:space="0" w:color="auto"/>
            </w:tcBorders>
            <w:shd w:val="clear" w:color="auto" w:fill="auto"/>
            <w:vAlign w:val="center"/>
            <w:hideMark/>
          </w:tcPr>
          <w:p w:rsidR="00004E7E" w:rsidRPr="00004E7E" w:rsidRDefault="00004E7E" w:rsidP="00004E7E">
            <w:pPr>
              <w:spacing w:after="0" w:line="240" w:lineRule="auto"/>
              <w:rPr>
                <w:rFonts w:ascii="Arial" w:eastAsia="Times New Roman" w:hAnsi="Arial" w:cs="Arial"/>
                <w:color w:val="000000"/>
                <w:sz w:val="10"/>
                <w:szCs w:val="10"/>
                <w:lang w:eastAsia="it-IT"/>
              </w:rPr>
            </w:pPr>
            <w:r w:rsidRPr="00004E7E">
              <w:rPr>
                <w:rFonts w:ascii="Arial" w:eastAsia="Times New Roman" w:hAnsi="Arial" w:cs="Arial"/>
                <w:color w:val="000000"/>
                <w:sz w:val="10"/>
                <w:szCs w:val="16"/>
                <w:lang w:eastAsia="it-IT"/>
              </w:rPr>
              <w:t>È indicato dalla ASST. Si riferisce al valore complessivo del lotto.</w:t>
            </w:r>
          </w:p>
        </w:tc>
        <w:tc>
          <w:tcPr>
            <w:tcW w:w="0" w:type="auto"/>
            <w:tcBorders>
              <w:top w:val="nil"/>
              <w:left w:val="nil"/>
              <w:bottom w:val="single" w:sz="8" w:space="0" w:color="auto"/>
              <w:right w:val="single" w:sz="8" w:space="0" w:color="auto"/>
            </w:tcBorders>
            <w:shd w:val="clear" w:color="auto" w:fill="auto"/>
            <w:vAlign w:val="center"/>
            <w:hideMark/>
          </w:tcPr>
          <w:p w:rsidR="00004E7E" w:rsidRPr="00004E7E" w:rsidRDefault="00004E7E" w:rsidP="00004E7E">
            <w:pPr>
              <w:spacing w:after="0" w:line="240" w:lineRule="auto"/>
              <w:rPr>
                <w:rFonts w:ascii="Arial" w:eastAsia="Times New Roman" w:hAnsi="Arial" w:cs="Arial"/>
                <w:color w:val="000000"/>
                <w:sz w:val="10"/>
                <w:szCs w:val="10"/>
                <w:lang w:eastAsia="it-IT"/>
              </w:rPr>
            </w:pPr>
            <w:r w:rsidRPr="00004E7E">
              <w:rPr>
                <w:rFonts w:ascii="Arial" w:eastAsia="Times New Roman" w:hAnsi="Arial" w:cs="Arial"/>
                <w:color w:val="000000"/>
                <w:sz w:val="10"/>
                <w:szCs w:val="16"/>
                <w:lang w:eastAsia="it-IT"/>
              </w:rPr>
              <w:t xml:space="preserve">% di sconto ricavata tra la differenza dell'importo di listino per l'impianto “Tipo” completo e l'importo offerto per l'impianto “Tipo” completo, al netto dello sconto per le singole componenti. </w:t>
            </w:r>
            <w:r w:rsidRPr="00004E7E">
              <w:rPr>
                <w:rFonts w:ascii="Arial" w:eastAsia="Times New Roman" w:hAnsi="Arial" w:cs="Arial"/>
                <w:i/>
                <w:iCs/>
                <w:color w:val="000000"/>
                <w:sz w:val="10"/>
                <w:szCs w:val="10"/>
                <w:lang w:eastAsia="it-IT"/>
              </w:rPr>
              <w:t>La % di sconto così ricavata verrà applicata per l'acquisto, dove previsto, di ulteriori componenti differenti da quelle individuate nella colonna A</w:t>
            </w:r>
          </w:p>
        </w:tc>
        <w:tc>
          <w:tcPr>
            <w:tcW w:w="0" w:type="auto"/>
            <w:tcBorders>
              <w:top w:val="nil"/>
              <w:left w:val="nil"/>
              <w:bottom w:val="single" w:sz="8" w:space="0" w:color="auto"/>
              <w:right w:val="single" w:sz="8" w:space="0" w:color="auto"/>
            </w:tcBorders>
            <w:shd w:val="clear" w:color="auto" w:fill="auto"/>
            <w:vAlign w:val="center"/>
            <w:hideMark/>
          </w:tcPr>
          <w:p w:rsidR="00004E7E" w:rsidRPr="00004E7E" w:rsidRDefault="00004E7E" w:rsidP="00004E7E">
            <w:pPr>
              <w:spacing w:after="0" w:line="240" w:lineRule="auto"/>
              <w:jc w:val="center"/>
              <w:rPr>
                <w:rFonts w:ascii="Arial" w:eastAsia="Times New Roman" w:hAnsi="Arial" w:cs="Arial"/>
                <w:color w:val="000000"/>
                <w:sz w:val="10"/>
                <w:szCs w:val="10"/>
                <w:lang w:eastAsia="it-IT"/>
              </w:rPr>
            </w:pPr>
            <w:r w:rsidRPr="00004E7E">
              <w:rPr>
                <w:rFonts w:ascii="Arial" w:eastAsia="Times New Roman" w:hAnsi="Arial" w:cs="Arial"/>
                <w:color w:val="000000"/>
                <w:sz w:val="10"/>
                <w:szCs w:val="16"/>
                <w:lang w:eastAsia="it-IT"/>
              </w:rPr>
              <w:t xml:space="preserve">L'operatore economico dovrà indicare sulla piattaforma SINTEL l'Importo complessivo derivante dalla decurtazione della % di sconto offerta sull'importo complessivo a base d'asta </w:t>
            </w:r>
          </w:p>
        </w:tc>
        <w:tc>
          <w:tcPr>
            <w:tcW w:w="0" w:type="auto"/>
            <w:tcBorders>
              <w:top w:val="nil"/>
              <w:left w:val="nil"/>
              <w:bottom w:val="nil"/>
              <w:right w:val="nil"/>
            </w:tcBorders>
            <w:shd w:val="clear" w:color="auto" w:fill="auto"/>
            <w:noWrap/>
            <w:vAlign w:val="bottom"/>
            <w:hideMark/>
          </w:tcPr>
          <w:p w:rsidR="00004E7E" w:rsidRPr="00004E7E" w:rsidRDefault="00004E7E" w:rsidP="00004E7E">
            <w:pPr>
              <w:spacing w:after="0" w:line="240" w:lineRule="auto"/>
              <w:jc w:val="center"/>
              <w:rPr>
                <w:rFonts w:ascii="Arial" w:eastAsia="Times New Roman" w:hAnsi="Arial" w:cs="Arial"/>
                <w:color w:val="000000"/>
                <w:sz w:val="10"/>
                <w:szCs w:val="10"/>
                <w:lang w:eastAsia="it-IT"/>
              </w:rPr>
            </w:pPr>
          </w:p>
        </w:tc>
        <w:tc>
          <w:tcPr>
            <w:tcW w:w="0" w:type="auto"/>
            <w:tcBorders>
              <w:top w:val="nil"/>
              <w:left w:val="nil"/>
              <w:bottom w:val="nil"/>
              <w:right w:val="nil"/>
            </w:tcBorders>
            <w:shd w:val="clear" w:color="auto" w:fill="auto"/>
            <w:noWrap/>
            <w:vAlign w:val="bottom"/>
            <w:hideMark/>
          </w:tcPr>
          <w:p w:rsidR="00004E7E" w:rsidRPr="00004E7E" w:rsidRDefault="00004E7E" w:rsidP="00004E7E">
            <w:pPr>
              <w:spacing w:after="0" w:line="240" w:lineRule="auto"/>
              <w:rPr>
                <w:rFonts w:ascii="Times New Roman" w:eastAsia="Times New Roman" w:hAnsi="Times New Roman"/>
                <w:sz w:val="20"/>
                <w:szCs w:val="20"/>
                <w:lang w:eastAsia="it-IT"/>
              </w:rPr>
            </w:pPr>
          </w:p>
        </w:tc>
        <w:tc>
          <w:tcPr>
            <w:tcW w:w="0" w:type="auto"/>
            <w:tcBorders>
              <w:top w:val="nil"/>
              <w:left w:val="nil"/>
              <w:bottom w:val="nil"/>
              <w:right w:val="nil"/>
            </w:tcBorders>
            <w:shd w:val="clear" w:color="auto" w:fill="auto"/>
            <w:noWrap/>
            <w:vAlign w:val="bottom"/>
            <w:hideMark/>
          </w:tcPr>
          <w:p w:rsidR="00004E7E" w:rsidRPr="00004E7E" w:rsidRDefault="00004E7E" w:rsidP="00004E7E">
            <w:pPr>
              <w:spacing w:after="0" w:line="240" w:lineRule="auto"/>
              <w:rPr>
                <w:rFonts w:ascii="Times New Roman" w:eastAsia="Times New Roman" w:hAnsi="Times New Roman"/>
                <w:sz w:val="20"/>
                <w:szCs w:val="20"/>
                <w:lang w:eastAsia="it-IT"/>
              </w:rPr>
            </w:pPr>
          </w:p>
        </w:tc>
      </w:tr>
      <w:bookmarkEnd w:id="1"/>
      <w:bookmarkEnd w:id="0"/>
    </w:tbl>
    <w:p w:rsidR="00302EA8" w:rsidRPr="003F39DE" w:rsidRDefault="00302EA8" w:rsidP="0063279C">
      <w:pPr>
        <w:spacing w:after="0" w:line="240" w:lineRule="auto"/>
        <w:rPr>
          <w:rFonts w:ascii="Arial" w:eastAsia="Times New Roman" w:hAnsi="Arial" w:cs="Arial"/>
          <w:bCs/>
          <w:color w:val="FF0000"/>
          <w:sz w:val="18"/>
          <w:szCs w:val="18"/>
          <w:lang w:eastAsia="it-IT"/>
        </w:rPr>
      </w:pPr>
    </w:p>
    <w:p w:rsidR="0063279C" w:rsidRPr="003F39DE" w:rsidRDefault="0063279C" w:rsidP="0063279C">
      <w:pPr>
        <w:spacing w:after="0" w:line="240" w:lineRule="auto"/>
        <w:rPr>
          <w:rFonts w:ascii="Arial" w:eastAsia="Times New Roman" w:hAnsi="Arial" w:cs="Arial"/>
          <w:bCs/>
          <w:color w:val="000000"/>
          <w:sz w:val="18"/>
          <w:szCs w:val="18"/>
          <w:lang w:eastAsia="it-IT"/>
        </w:rPr>
      </w:pPr>
      <w:r w:rsidRPr="003F39DE">
        <w:rPr>
          <w:rFonts w:ascii="Arial" w:eastAsia="Times New Roman" w:hAnsi="Arial" w:cs="Arial"/>
          <w:bCs/>
          <w:color w:val="FF0000"/>
          <w:sz w:val="18"/>
          <w:szCs w:val="18"/>
          <w:lang w:eastAsia="it-IT"/>
        </w:rPr>
        <w:t>*</w:t>
      </w:r>
      <w:r w:rsidRPr="003F39DE">
        <w:rPr>
          <w:rFonts w:ascii="Arial" w:eastAsia="Times New Roman" w:hAnsi="Arial" w:cs="Arial"/>
          <w:bCs/>
          <w:color w:val="000000"/>
          <w:sz w:val="18"/>
          <w:szCs w:val="18"/>
          <w:lang w:eastAsia="it-IT"/>
        </w:rPr>
        <w:t xml:space="preserve">Tutti i prezzi indicati </w:t>
      </w:r>
      <w:r w:rsidR="00CE11CD" w:rsidRPr="003F39DE">
        <w:rPr>
          <w:rFonts w:ascii="Arial" w:eastAsia="Times New Roman" w:hAnsi="Arial" w:cs="Arial"/>
          <w:bCs/>
          <w:color w:val="000000"/>
          <w:sz w:val="18"/>
          <w:szCs w:val="18"/>
          <w:lang w:eastAsia="it-IT"/>
        </w:rPr>
        <w:t>nella tabella si intendono IVA esclusa.</w:t>
      </w:r>
    </w:p>
    <w:p w:rsidR="00EA4E3B" w:rsidRPr="003F39DE" w:rsidRDefault="00EA4E3B" w:rsidP="0063279C">
      <w:pPr>
        <w:spacing w:after="0" w:line="240" w:lineRule="auto"/>
        <w:rPr>
          <w:rFonts w:ascii="Arial" w:eastAsia="Times New Roman" w:hAnsi="Arial" w:cs="Arial"/>
          <w:bCs/>
          <w:color w:val="000000"/>
          <w:sz w:val="18"/>
          <w:szCs w:val="18"/>
          <w:lang w:eastAsia="it-IT"/>
        </w:rPr>
      </w:pPr>
      <w:r w:rsidRPr="003F39DE">
        <w:rPr>
          <w:rFonts w:ascii="Arial" w:eastAsia="Times New Roman" w:hAnsi="Arial" w:cs="Arial"/>
          <w:bCs/>
          <w:color w:val="FF0000"/>
          <w:sz w:val="18"/>
          <w:szCs w:val="18"/>
          <w:lang w:eastAsia="it-IT"/>
        </w:rPr>
        <w:t>**</w:t>
      </w:r>
      <w:r w:rsidRPr="003F39DE">
        <w:rPr>
          <w:rFonts w:ascii="Arial" w:eastAsia="Times New Roman" w:hAnsi="Arial" w:cs="Arial"/>
          <w:bCs/>
          <w:color w:val="000000"/>
          <w:sz w:val="18"/>
          <w:szCs w:val="18"/>
          <w:lang w:eastAsia="it-IT"/>
        </w:rPr>
        <w:t xml:space="preserve"> i componenti dell’impianto andranno quotati singolarmente. </w:t>
      </w:r>
    </w:p>
    <w:p w:rsidR="00F938D9" w:rsidRPr="003F39DE" w:rsidRDefault="00F938D9" w:rsidP="006400C5">
      <w:pPr>
        <w:autoSpaceDE w:val="0"/>
        <w:autoSpaceDN w:val="0"/>
        <w:adjustRightInd w:val="0"/>
        <w:spacing w:after="0"/>
        <w:rPr>
          <w:rFonts w:ascii="Arial" w:hAnsi="Arial" w:cs="Arial"/>
          <w:sz w:val="18"/>
          <w:szCs w:val="18"/>
          <w:lang w:eastAsia="it-IT"/>
        </w:rPr>
      </w:pPr>
    </w:p>
    <w:p w:rsidR="008C0F5A" w:rsidRPr="003F39DE" w:rsidRDefault="008C0F5A" w:rsidP="008C0F5A">
      <w:pPr>
        <w:autoSpaceDE w:val="0"/>
        <w:autoSpaceDN w:val="0"/>
        <w:adjustRightInd w:val="0"/>
        <w:spacing w:after="0"/>
        <w:jc w:val="both"/>
        <w:rPr>
          <w:rFonts w:ascii="Arial" w:hAnsi="Arial" w:cs="Arial"/>
          <w:sz w:val="18"/>
          <w:szCs w:val="18"/>
          <w:lang w:eastAsia="it-IT"/>
        </w:rPr>
      </w:pPr>
      <w:r w:rsidRPr="003F39DE">
        <w:rPr>
          <w:rFonts w:ascii="Arial" w:hAnsi="Arial" w:cs="Arial"/>
          <w:sz w:val="18"/>
          <w:szCs w:val="18"/>
          <w:lang w:eastAsia="it-IT"/>
        </w:rPr>
        <w:t>Tutti gli importi si intendono Iva esclusa e devono essere rappresentati fino alla seconda cifra decimale.</w:t>
      </w:r>
    </w:p>
    <w:p w:rsidR="008C0F5A" w:rsidRPr="003F39DE" w:rsidRDefault="008C0F5A" w:rsidP="008C0F5A">
      <w:pPr>
        <w:autoSpaceDE w:val="0"/>
        <w:autoSpaceDN w:val="0"/>
        <w:adjustRightInd w:val="0"/>
        <w:spacing w:after="0"/>
        <w:rPr>
          <w:rFonts w:ascii="Arial" w:hAnsi="Arial" w:cs="Arial"/>
          <w:sz w:val="18"/>
          <w:szCs w:val="18"/>
          <w:lang w:eastAsia="it-IT"/>
        </w:rPr>
      </w:pPr>
      <w:r w:rsidRPr="003F39DE">
        <w:rPr>
          <w:rFonts w:ascii="Arial" w:hAnsi="Arial" w:cs="Arial"/>
          <w:sz w:val="18"/>
          <w:szCs w:val="18"/>
          <w:lang w:eastAsia="it-IT"/>
        </w:rPr>
        <w:t>Di cui:</w:t>
      </w:r>
    </w:p>
    <w:p w:rsidR="008C0F5A" w:rsidRPr="003F39DE" w:rsidRDefault="008C0F5A" w:rsidP="008C0F5A">
      <w:pPr>
        <w:pStyle w:val="Paragrafoelenco"/>
        <w:numPr>
          <w:ilvl w:val="0"/>
          <w:numId w:val="13"/>
        </w:numPr>
        <w:autoSpaceDE w:val="0"/>
        <w:autoSpaceDN w:val="0"/>
        <w:adjustRightInd w:val="0"/>
        <w:spacing w:after="0"/>
        <w:rPr>
          <w:rFonts w:ascii="Arial" w:hAnsi="Arial" w:cs="Arial"/>
          <w:sz w:val="18"/>
          <w:szCs w:val="18"/>
          <w:lang w:eastAsia="it-IT"/>
        </w:rPr>
      </w:pPr>
      <w:r w:rsidRPr="003F39DE">
        <w:rPr>
          <w:rFonts w:ascii="Arial" w:hAnsi="Arial" w:cs="Arial"/>
          <w:sz w:val="18"/>
          <w:szCs w:val="18"/>
          <w:lang w:eastAsia="it-IT"/>
        </w:rPr>
        <w:t>Costi del personale: ____________________</w:t>
      </w:r>
    </w:p>
    <w:p w:rsidR="008C0F5A" w:rsidRPr="003F39DE" w:rsidRDefault="008C0F5A" w:rsidP="008C0F5A">
      <w:pPr>
        <w:pStyle w:val="Paragrafoelenco"/>
        <w:numPr>
          <w:ilvl w:val="0"/>
          <w:numId w:val="13"/>
        </w:numPr>
        <w:autoSpaceDE w:val="0"/>
        <w:autoSpaceDN w:val="0"/>
        <w:adjustRightInd w:val="0"/>
        <w:spacing w:after="0"/>
        <w:rPr>
          <w:rFonts w:ascii="Arial" w:hAnsi="Arial" w:cs="Arial"/>
          <w:sz w:val="18"/>
          <w:szCs w:val="18"/>
          <w:lang w:eastAsia="it-IT"/>
        </w:rPr>
      </w:pPr>
      <w:r w:rsidRPr="003F39DE">
        <w:rPr>
          <w:rFonts w:ascii="Arial" w:hAnsi="Arial" w:cs="Arial"/>
          <w:sz w:val="18"/>
          <w:szCs w:val="18"/>
          <w:lang w:eastAsia="it-IT"/>
        </w:rPr>
        <w:t>Costi di sicurezza aziendale: ______________________</w:t>
      </w:r>
    </w:p>
    <w:p w:rsidR="008C0F5A" w:rsidRPr="003F39DE" w:rsidRDefault="008C0F5A" w:rsidP="008C0F5A">
      <w:pPr>
        <w:pStyle w:val="Paragrafoelenco"/>
        <w:numPr>
          <w:ilvl w:val="0"/>
          <w:numId w:val="13"/>
        </w:numPr>
        <w:autoSpaceDE w:val="0"/>
        <w:autoSpaceDN w:val="0"/>
        <w:adjustRightInd w:val="0"/>
        <w:spacing w:after="0"/>
        <w:jc w:val="both"/>
        <w:rPr>
          <w:rFonts w:ascii="Arial" w:hAnsi="Arial" w:cs="Arial"/>
          <w:sz w:val="18"/>
          <w:szCs w:val="18"/>
          <w:lang w:eastAsia="it-IT"/>
        </w:rPr>
      </w:pPr>
      <w:r w:rsidRPr="003F39DE">
        <w:rPr>
          <w:rFonts w:ascii="Arial" w:hAnsi="Arial" w:cs="Arial"/>
          <w:sz w:val="18"/>
          <w:szCs w:val="18"/>
          <w:lang w:eastAsia="it-IT"/>
        </w:rPr>
        <w:t>CCNL applicato______________________________________ codice CNEL________________</w:t>
      </w:r>
    </w:p>
    <w:p w:rsidR="008C0F5A" w:rsidRPr="003F39DE" w:rsidRDefault="008C0F5A" w:rsidP="00550DD2">
      <w:pPr>
        <w:pStyle w:val="Paragrafoelenco"/>
        <w:autoSpaceDE w:val="0"/>
        <w:autoSpaceDN w:val="0"/>
        <w:adjustRightInd w:val="0"/>
        <w:spacing w:after="0"/>
        <w:jc w:val="both"/>
        <w:rPr>
          <w:rFonts w:ascii="Arial" w:hAnsi="Arial" w:cs="Arial"/>
          <w:sz w:val="18"/>
          <w:szCs w:val="18"/>
          <w:lang w:eastAsia="it-IT"/>
        </w:rPr>
      </w:pPr>
    </w:p>
    <w:p w:rsidR="008C0F5A" w:rsidRPr="003F39DE" w:rsidRDefault="008C0F5A" w:rsidP="008C0F5A">
      <w:pPr>
        <w:autoSpaceDE w:val="0"/>
        <w:autoSpaceDN w:val="0"/>
        <w:adjustRightInd w:val="0"/>
        <w:spacing w:after="0"/>
        <w:jc w:val="both"/>
        <w:rPr>
          <w:rFonts w:ascii="Arial" w:hAnsi="Arial" w:cs="Arial"/>
          <w:b/>
          <w:sz w:val="18"/>
          <w:szCs w:val="18"/>
          <w:lang w:eastAsia="it-IT"/>
        </w:rPr>
      </w:pPr>
      <w:r w:rsidRPr="003F39DE">
        <w:rPr>
          <w:rFonts w:ascii="Arial" w:hAnsi="Arial" w:cs="Arial"/>
          <w:b/>
          <w:sz w:val="18"/>
          <w:szCs w:val="18"/>
          <w:lang w:eastAsia="it-IT"/>
        </w:rPr>
        <w:t xml:space="preserve">NB: allegato il listino </w:t>
      </w:r>
      <w:r w:rsidRPr="003F39DE">
        <w:rPr>
          <w:rFonts w:ascii="Arial" w:hAnsi="Arial" w:cs="Arial"/>
          <w:b/>
          <w:sz w:val="18"/>
          <w:szCs w:val="18"/>
          <w:lang w:eastAsia="it-IT"/>
        </w:rPr>
        <w:t xml:space="preserve">compilato </w:t>
      </w:r>
      <w:r w:rsidRPr="003F39DE">
        <w:rPr>
          <w:rFonts w:ascii="Arial" w:hAnsi="Arial" w:cs="Arial"/>
          <w:b/>
          <w:sz w:val="18"/>
          <w:szCs w:val="18"/>
          <w:lang w:eastAsia="it-IT"/>
        </w:rPr>
        <w:t xml:space="preserve">come </w:t>
      </w:r>
      <w:proofErr w:type="spellStart"/>
      <w:r w:rsidRPr="003F39DE">
        <w:rPr>
          <w:rFonts w:ascii="Arial" w:hAnsi="Arial" w:cs="Arial"/>
          <w:b/>
          <w:sz w:val="18"/>
          <w:szCs w:val="18"/>
          <w:lang w:eastAsia="it-IT"/>
        </w:rPr>
        <w:t>da</w:t>
      </w:r>
      <w:proofErr w:type="spellEnd"/>
      <w:r w:rsidRPr="003F39DE">
        <w:rPr>
          <w:rFonts w:ascii="Arial" w:hAnsi="Arial" w:cs="Arial"/>
          <w:b/>
          <w:sz w:val="18"/>
          <w:szCs w:val="18"/>
          <w:lang w:eastAsia="it-IT"/>
        </w:rPr>
        <w:t xml:space="preserve"> indicazioni riportate </w:t>
      </w:r>
      <w:bookmarkStart w:id="2" w:name="_Toc201044258"/>
      <w:r w:rsidRPr="003F39DE">
        <w:rPr>
          <w:rFonts w:ascii="Arial" w:hAnsi="Arial" w:cs="Arial"/>
          <w:b/>
          <w:sz w:val="18"/>
          <w:szCs w:val="18"/>
          <w:lang w:eastAsia="it-IT"/>
        </w:rPr>
        <w:t>al punto OFFERTA ECONOMICA</w:t>
      </w:r>
      <w:bookmarkEnd w:id="2"/>
      <w:r w:rsidRPr="003F39DE">
        <w:rPr>
          <w:rFonts w:ascii="Arial" w:hAnsi="Arial" w:cs="Arial"/>
          <w:b/>
          <w:sz w:val="18"/>
          <w:szCs w:val="18"/>
          <w:lang w:eastAsia="it-IT"/>
        </w:rPr>
        <w:t xml:space="preserve"> del disciplinare di gara</w:t>
      </w:r>
      <w:r w:rsidR="003F39DE">
        <w:rPr>
          <w:rFonts w:ascii="Arial" w:hAnsi="Arial" w:cs="Arial"/>
          <w:b/>
          <w:sz w:val="18"/>
          <w:szCs w:val="18"/>
          <w:lang w:eastAsia="it-IT"/>
        </w:rPr>
        <w:t>.</w:t>
      </w:r>
      <w:r w:rsidRPr="003F39DE">
        <w:rPr>
          <w:rFonts w:ascii="Arial" w:hAnsi="Arial" w:cs="Arial"/>
          <w:sz w:val="18"/>
          <w:szCs w:val="18"/>
          <w:highlight w:val="yellow"/>
          <w:lang w:eastAsia="it-IT"/>
        </w:rPr>
        <w:t xml:space="preserve"> </w:t>
      </w:r>
    </w:p>
    <w:p w:rsidR="008C0F5A" w:rsidRPr="003F39DE" w:rsidRDefault="008C0F5A" w:rsidP="008C0F5A">
      <w:pPr>
        <w:autoSpaceDE w:val="0"/>
        <w:autoSpaceDN w:val="0"/>
        <w:adjustRightInd w:val="0"/>
        <w:spacing w:after="0"/>
        <w:jc w:val="both"/>
        <w:rPr>
          <w:rFonts w:ascii="Arial" w:hAnsi="Arial" w:cs="Arial"/>
          <w:sz w:val="18"/>
          <w:szCs w:val="18"/>
          <w:lang w:eastAsia="it-IT"/>
        </w:rPr>
      </w:pPr>
      <w:r w:rsidRPr="003F39DE">
        <w:rPr>
          <w:rFonts w:ascii="Arial" w:hAnsi="Arial" w:cs="Arial"/>
          <w:sz w:val="18"/>
          <w:szCs w:val="18"/>
          <w:lang w:eastAsia="it-IT"/>
        </w:rPr>
        <w:lastRenderedPageBreak/>
        <w:t>Costi per rischi interferenziali pari a € 0,00.</w:t>
      </w:r>
    </w:p>
    <w:p w:rsidR="008C0F5A" w:rsidRPr="003F39DE" w:rsidRDefault="008C0F5A" w:rsidP="008C0F5A">
      <w:pPr>
        <w:autoSpaceDE w:val="0"/>
        <w:autoSpaceDN w:val="0"/>
        <w:adjustRightInd w:val="0"/>
        <w:spacing w:after="0"/>
        <w:jc w:val="both"/>
        <w:rPr>
          <w:rFonts w:ascii="Arial" w:hAnsi="Arial" w:cs="Arial"/>
          <w:sz w:val="18"/>
          <w:szCs w:val="18"/>
          <w:lang w:eastAsia="it-IT"/>
        </w:rPr>
      </w:pPr>
      <w:r w:rsidRPr="003F39DE">
        <w:rPr>
          <w:rFonts w:ascii="Arial" w:hAnsi="Arial" w:cs="Arial"/>
          <w:sz w:val="18"/>
          <w:szCs w:val="18"/>
          <w:lang w:eastAsia="it-IT"/>
        </w:rPr>
        <w:t xml:space="preserve">Validità dell’offerta 180 gg. </w:t>
      </w:r>
    </w:p>
    <w:p w:rsidR="00A246DA" w:rsidRPr="003F39DE" w:rsidRDefault="00A246DA" w:rsidP="00E14735">
      <w:pPr>
        <w:autoSpaceDE w:val="0"/>
        <w:autoSpaceDN w:val="0"/>
        <w:adjustRightInd w:val="0"/>
        <w:spacing w:after="0"/>
        <w:jc w:val="both"/>
        <w:rPr>
          <w:rFonts w:ascii="Arial" w:hAnsi="Arial" w:cs="Arial"/>
          <w:sz w:val="18"/>
          <w:szCs w:val="18"/>
          <w:lang w:eastAsia="it-IT"/>
        </w:rPr>
      </w:pPr>
    </w:p>
    <w:p w:rsidR="00E14735" w:rsidRPr="003F39DE" w:rsidRDefault="00E14735" w:rsidP="00E14735">
      <w:pPr>
        <w:autoSpaceDE w:val="0"/>
        <w:autoSpaceDN w:val="0"/>
        <w:adjustRightInd w:val="0"/>
        <w:spacing w:after="0"/>
        <w:jc w:val="both"/>
        <w:rPr>
          <w:rFonts w:ascii="Arial" w:hAnsi="Arial" w:cs="Arial"/>
          <w:sz w:val="18"/>
          <w:szCs w:val="18"/>
          <w:lang w:eastAsia="it-IT"/>
        </w:rPr>
      </w:pPr>
      <w:r w:rsidRPr="003F39DE">
        <w:rPr>
          <w:rFonts w:ascii="Arial" w:hAnsi="Arial" w:cs="Arial"/>
          <w:sz w:val="18"/>
          <w:szCs w:val="18"/>
          <w:lang w:eastAsia="it-IT"/>
        </w:rPr>
        <w:t xml:space="preserve">Luogo e data </w:t>
      </w:r>
      <w:r w:rsidRPr="003F39DE">
        <w:rPr>
          <w:rFonts w:ascii="Arial" w:hAnsi="Arial" w:cs="Arial"/>
          <w:sz w:val="18"/>
          <w:szCs w:val="18"/>
          <w:lang w:eastAsia="it-IT"/>
        </w:rPr>
        <w:tab/>
      </w:r>
      <w:r w:rsidR="006400C5" w:rsidRPr="003F39DE">
        <w:rPr>
          <w:rFonts w:ascii="Arial" w:hAnsi="Arial" w:cs="Arial"/>
          <w:sz w:val="18"/>
          <w:szCs w:val="18"/>
          <w:lang w:eastAsia="it-IT"/>
        </w:rPr>
        <w:tab/>
      </w:r>
      <w:r w:rsidR="006400C5" w:rsidRPr="003F39DE">
        <w:rPr>
          <w:rFonts w:ascii="Arial" w:hAnsi="Arial" w:cs="Arial"/>
          <w:sz w:val="18"/>
          <w:szCs w:val="18"/>
          <w:lang w:eastAsia="it-IT"/>
        </w:rPr>
        <w:tab/>
      </w:r>
      <w:r w:rsidR="006400C5" w:rsidRPr="003F39DE">
        <w:rPr>
          <w:rFonts w:ascii="Arial" w:hAnsi="Arial" w:cs="Arial"/>
          <w:sz w:val="18"/>
          <w:szCs w:val="18"/>
          <w:lang w:eastAsia="it-IT"/>
        </w:rPr>
        <w:tab/>
      </w:r>
      <w:r w:rsidR="006400C5" w:rsidRPr="003F39DE">
        <w:rPr>
          <w:rFonts w:ascii="Arial" w:hAnsi="Arial" w:cs="Arial"/>
          <w:sz w:val="18"/>
          <w:szCs w:val="18"/>
          <w:lang w:eastAsia="it-IT"/>
        </w:rPr>
        <w:tab/>
      </w:r>
      <w:r w:rsidRPr="003F39DE">
        <w:rPr>
          <w:rFonts w:ascii="Arial" w:hAnsi="Arial" w:cs="Arial"/>
          <w:sz w:val="18"/>
          <w:szCs w:val="18"/>
          <w:lang w:eastAsia="it-IT"/>
        </w:rPr>
        <w:tab/>
      </w:r>
      <w:r w:rsidRPr="003F39DE">
        <w:rPr>
          <w:rFonts w:ascii="Arial" w:hAnsi="Arial" w:cs="Arial"/>
          <w:sz w:val="18"/>
          <w:szCs w:val="18"/>
          <w:lang w:eastAsia="it-IT"/>
        </w:rPr>
        <w:tab/>
      </w:r>
      <w:r w:rsidRPr="003F39DE">
        <w:rPr>
          <w:rFonts w:ascii="Arial" w:hAnsi="Arial" w:cs="Arial"/>
          <w:sz w:val="18"/>
          <w:szCs w:val="18"/>
          <w:lang w:eastAsia="it-IT"/>
        </w:rPr>
        <w:tab/>
      </w:r>
      <w:r w:rsidRPr="003F39DE">
        <w:rPr>
          <w:rFonts w:ascii="Arial" w:hAnsi="Arial" w:cs="Arial"/>
          <w:sz w:val="18"/>
          <w:szCs w:val="18"/>
          <w:lang w:eastAsia="it-IT"/>
        </w:rPr>
        <w:tab/>
      </w:r>
      <w:r w:rsidRPr="003F39DE">
        <w:rPr>
          <w:rFonts w:ascii="Arial" w:hAnsi="Arial" w:cs="Arial"/>
          <w:sz w:val="18"/>
          <w:szCs w:val="18"/>
          <w:lang w:eastAsia="it-IT"/>
        </w:rPr>
        <w:tab/>
      </w:r>
      <w:r w:rsidRPr="003F39DE">
        <w:rPr>
          <w:rFonts w:ascii="Arial" w:hAnsi="Arial" w:cs="Arial"/>
          <w:sz w:val="18"/>
          <w:szCs w:val="18"/>
          <w:lang w:eastAsia="it-IT"/>
        </w:rPr>
        <w:tab/>
      </w:r>
      <w:r w:rsidR="006400C5" w:rsidRPr="003F39DE">
        <w:rPr>
          <w:rFonts w:ascii="Arial" w:hAnsi="Arial" w:cs="Arial"/>
          <w:sz w:val="18"/>
          <w:szCs w:val="18"/>
          <w:lang w:eastAsia="it-IT"/>
        </w:rPr>
        <w:tab/>
      </w:r>
      <w:r w:rsidRPr="003F39DE">
        <w:rPr>
          <w:rFonts w:ascii="Arial" w:hAnsi="Arial" w:cs="Arial"/>
          <w:sz w:val="18"/>
          <w:szCs w:val="18"/>
          <w:lang w:eastAsia="it-IT"/>
        </w:rPr>
        <w:t>Firma</w:t>
      </w:r>
      <w:r w:rsidR="0066300C" w:rsidRPr="003F39DE">
        <w:rPr>
          <w:rFonts w:ascii="Arial" w:hAnsi="Arial" w:cs="Arial"/>
          <w:sz w:val="18"/>
          <w:szCs w:val="18"/>
          <w:lang w:eastAsia="it-IT"/>
        </w:rPr>
        <w:t xml:space="preserve"> digitale del legale Rappresentante</w:t>
      </w:r>
    </w:p>
    <w:p w:rsidR="0066300C" w:rsidRPr="003F39DE" w:rsidRDefault="0066300C" w:rsidP="00E14735">
      <w:pPr>
        <w:autoSpaceDE w:val="0"/>
        <w:autoSpaceDN w:val="0"/>
        <w:adjustRightInd w:val="0"/>
        <w:spacing w:after="0"/>
        <w:jc w:val="both"/>
        <w:rPr>
          <w:rFonts w:ascii="Arial" w:hAnsi="Arial" w:cs="Arial"/>
          <w:sz w:val="18"/>
          <w:szCs w:val="18"/>
          <w:lang w:eastAsia="it-IT"/>
        </w:rPr>
      </w:pPr>
    </w:p>
    <w:p w:rsidR="00311FFE" w:rsidRPr="003F39DE" w:rsidRDefault="00311FFE" w:rsidP="00311FFE">
      <w:pPr>
        <w:spacing w:after="0" w:line="240" w:lineRule="auto"/>
        <w:ind w:left="851"/>
        <w:rPr>
          <w:rFonts w:ascii="Arial" w:eastAsia="Times New Roman" w:hAnsi="Arial" w:cs="Arial"/>
          <w:sz w:val="18"/>
          <w:szCs w:val="18"/>
          <w:lang w:eastAsia="it-IT"/>
        </w:rPr>
      </w:pPr>
    </w:p>
    <w:p w:rsidR="00311FFE" w:rsidRPr="003F39DE" w:rsidRDefault="00311FFE" w:rsidP="006400C5">
      <w:pPr>
        <w:spacing w:after="0" w:line="240" w:lineRule="auto"/>
        <w:ind w:left="6804"/>
        <w:jc w:val="center"/>
        <w:rPr>
          <w:rFonts w:ascii="Arial" w:hAnsi="Arial" w:cs="Arial"/>
          <w:sz w:val="18"/>
          <w:szCs w:val="18"/>
        </w:rPr>
      </w:pPr>
      <w:r w:rsidRPr="003F39DE">
        <w:rPr>
          <w:rFonts w:ascii="Arial" w:eastAsia="Times New Roman" w:hAnsi="Arial" w:cs="Arial"/>
          <w:b/>
          <w:i/>
          <w:sz w:val="18"/>
          <w:szCs w:val="18"/>
          <w:lang w:eastAsia="it-IT"/>
        </w:rPr>
        <w:t>L’offerta deve essere firmata dal Legale Rappresentante (anche digitalmente)</w:t>
      </w:r>
    </w:p>
    <w:sectPr w:rsidR="00311FFE" w:rsidRPr="003F39DE" w:rsidSect="0063279C">
      <w:footerReference w:type="default" r:id="rId8"/>
      <w:pgSz w:w="16838" w:h="11906" w:orient="landscape"/>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25564" w:rsidRDefault="00D25564" w:rsidP="00A246DA">
      <w:pPr>
        <w:spacing w:after="0" w:line="240" w:lineRule="auto"/>
      </w:pPr>
      <w:r>
        <w:separator/>
      </w:r>
    </w:p>
  </w:endnote>
  <w:endnote w:type="continuationSeparator" w:id="0">
    <w:p w:rsidR="00D25564" w:rsidRDefault="00D25564" w:rsidP="00A246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tillium">
    <w:altName w:val="Arial"/>
    <w:panose1 w:val="00000000000000000000"/>
    <w:charset w:val="00"/>
    <w:family w:val="modern"/>
    <w:notTrueType/>
    <w:pitch w:val="variable"/>
    <w:sig w:usb0="00000001" w:usb1="00000001" w:usb2="00000000" w:usb3="00000000" w:csb0="00000093"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46DA" w:rsidRDefault="00A246DA" w:rsidP="00A246DA">
    <w:pPr>
      <w:pStyle w:val="Pidipagina"/>
      <w:tabs>
        <w:tab w:val="clear" w:pos="4819"/>
        <w:tab w:val="clear" w:pos="9638"/>
        <w:tab w:val="left" w:pos="148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25564" w:rsidRDefault="00D25564" w:rsidP="00A246DA">
      <w:pPr>
        <w:spacing w:after="0" w:line="240" w:lineRule="auto"/>
      </w:pPr>
      <w:r>
        <w:separator/>
      </w:r>
    </w:p>
  </w:footnote>
  <w:footnote w:type="continuationSeparator" w:id="0">
    <w:p w:rsidR="00D25564" w:rsidRDefault="00D25564" w:rsidP="00A246D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multilevel"/>
    <w:tmpl w:val="00000002"/>
    <w:name w:val="WW8Num2"/>
    <w:lvl w:ilvl="0">
      <w:start w:val="1"/>
      <w:numFmt w:val="bullet"/>
      <w:lvlText w:val=""/>
      <w:lvlJc w:val="left"/>
      <w:pPr>
        <w:tabs>
          <w:tab w:val="num" w:pos="4613"/>
        </w:tabs>
        <w:ind w:left="4613" w:hanging="360"/>
      </w:pPr>
      <w:rPr>
        <w:rFonts w:ascii="Wingdings" w:hAnsi="Wingdings"/>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106A5DF0"/>
    <w:multiLevelType w:val="multilevel"/>
    <w:tmpl w:val="BD1A10CE"/>
    <w:lvl w:ilvl="0">
      <w:start w:val="1"/>
      <w:numFmt w:val="decimal"/>
      <w:lvlText w:val="%1."/>
      <w:lvlJc w:val="left"/>
      <w:pPr>
        <w:ind w:left="360" w:hanging="360"/>
      </w:pPr>
      <w:rPr>
        <w:rFonts w:ascii="Titillium" w:hAnsi="Titillium" w:hint="default"/>
        <w:b/>
        <w:i w:val="0"/>
        <w:sz w:val="18"/>
        <w:szCs w:val="18"/>
      </w:rPr>
    </w:lvl>
    <w:lvl w:ilvl="1">
      <w:start w:val="1"/>
      <w:numFmt w:val="decimal"/>
      <w:lvlText w:val="%1.%2."/>
      <w:lvlJc w:val="left"/>
      <w:pPr>
        <w:ind w:left="792" w:hanging="432"/>
      </w:pPr>
      <w:rPr>
        <w:rFonts w:ascii="Titillium" w:hAnsi="Titillium" w:hint="default"/>
        <w:sz w:val="18"/>
        <w:szCs w:val="18"/>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0D1520E"/>
    <w:multiLevelType w:val="hybridMultilevel"/>
    <w:tmpl w:val="B422185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1AE32BDF"/>
    <w:multiLevelType w:val="hybridMultilevel"/>
    <w:tmpl w:val="CC0EB350"/>
    <w:lvl w:ilvl="0" w:tplc="AB345B94">
      <w:start w:val="1"/>
      <w:numFmt w:val="decimal"/>
      <w:lvlText w:val="%1)"/>
      <w:lvlJc w:val="left"/>
      <w:pPr>
        <w:ind w:left="720" w:hanging="360"/>
      </w:pPr>
      <w:rPr>
        <w:rFonts w:eastAsia="Calibri"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240E57AD"/>
    <w:multiLevelType w:val="hybridMultilevel"/>
    <w:tmpl w:val="F8A442EC"/>
    <w:lvl w:ilvl="0" w:tplc="109EECE0">
      <w:numFmt w:val="bullet"/>
      <w:lvlText w:val="-"/>
      <w:lvlJc w:val="left"/>
      <w:pPr>
        <w:ind w:left="720" w:hanging="360"/>
      </w:pPr>
      <w:rPr>
        <w:rFonts w:ascii="Times New Roman" w:eastAsia="Calibr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35C86AE0"/>
    <w:multiLevelType w:val="hybridMultilevel"/>
    <w:tmpl w:val="A6E0792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4FB765F2"/>
    <w:multiLevelType w:val="hybridMultilevel"/>
    <w:tmpl w:val="8C32E3E8"/>
    <w:lvl w:ilvl="0" w:tplc="0410000B">
      <w:start w:val="1"/>
      <w:numFmt w:val="bullet"/>
      <w:lvlText w:val=""/>
      <w:lvlJc w:val="left"/>
      <w:pPr>
        <w:tabs>
          <w:tab w:val="num" w:pos="-180"/>
        </w:tabs>
        <w:ind w:left="-180" w:hanging="360"/>
      </w:pPr>
      <w:rPr>
        <w:rFonts w:ascii="Wingdings" w:hAnsi="Wingdings" w:hint="default"/>
      </w:rPr>
    </w:lvl>
    <w:lvl w:ilvl="1" w:tplc="04100003">
      <w:start w:val="1"/>
      <w:numFmt w:val="bullet"/>
      <w:lvlText w:val="o"/>
      <w:lvlJc w:val="left"/>
      <w:pPr>
        <w:tabs>
          <w:tab w:val="num" w:pos="540"/>
        </w:tabs>
        <w:ind w:left="540" w:hanging="360"/>
      </w:pPr>
      <w:rPr>
        <w:rFonts w:ascii="Courier New" w:hAnsi="Courier New" w:cs="Courier New" w:hint="default"/>
      </w:rPr>
    </w:lvl>
    <w:lvl w:ilvl="2" w:tplc="04100005" w:tentative="1">
      <w:start w:val="1"/>
      <w:numFmt w:val="bullet"/>
      <w:lvlText w:val=""/>
      <w:lvlJc w:val="left"/>
      <w:pPr>
        <w:tabs>
          <w:tab w:val="num" w:pos="1260"/>
        </w:tabs>
        <w:ind w:left="1260" w:hanging="360"/>
      </w:pPr>
      <w:rPr>
        <w:rFonts w:ascii="Wingdings" w:hAnsi="Wingdings" w:hint="default"/>
      </w:rPr>
    </w:lvl>
    <w:lvl w:ilvl="3" w:tplc="04100001" w:tentative="1">
      <w:start w:val="1"/>
      <w:numFmt w:val="bullet"/>
      <w:lvlText w:val=""/>
      <w:lvlJc w:val="left"/>
      <w:pPr>
        <w:tabs>
          <w:tab w:val="num" w:pos="1980"/>
        </w:tabs>
        <w:ind w:left="1980" w:hanging="360"/>
      </w:pPr>
      <w:rPr>
        <w:rFonts w:ascii="Symbol" w:hAnsi="Symbol" w:hint="default"/>
      </w:rPr>
    </w:lvl>
    <w:lvl w:ilvl="4" w:tplc="04100003" w:tentative="1">
      <w:start w:val="1"/>
      <w:numFmt w:val="bullet"/>
      <w:lvlText w:val="o"/>
      <w:lvlJc w:val="left"/>
      <w:pPr>
        <w:tabs>
          <w:tab w:val="num" w:pos="2700"/>
        </w:tabs>
        <w:ind w:left="2700" w:hanging="360"/>
      </w:pPr>
      <w:rPr>
        <w:rFonts w:ascii="Courier New" w:hAnsi="Courier New" w:cs="Courier New" w:hint="default"/>
      </w:rPr>
    </w:lvl>
    <w:lvl w:ilvl="5" w:tplc="04100005" w:tentative="1">
      <w:start w:val="1"/>
      <w:numFmt w:val="bullet"/>
      <w:lvlText w:val=""/>
      <w:lvlJc w:val="left"/>
      <w:pPr>
        <w:tabs>
          <w:tab w:val="num" w:pos="3420"/>
        </w:tabs>
        <w:ind w:left="3420" w:hanging="360"/>
      </w:pPr>
      <w:rPr>
        <w:rFonts w:ascii="Wingdings" w:hAnsi="Wingdings" w:hint="default"/>
      </w:rPr>
    </w:lvl>
    <w:lvl w:ilvl="6" w:tplc="04100001" w:tentative="1">
      <w:start w:val="1"/>
      <w:numFmt w:val="bullet"/>
      <w:lvlText w:val=""/>
      <w:lvlJc w:val="left"/>
      <w:pPr>
        <w:tabs>
          <w:tab w:val="num" w:pos="4140"/>
        </w:tabs>
        <w:ind w:left="4140" w:hanging="360"/>
      </w:pPr>
      <w:rPr>
        <w:rFonts w:ascii="Symbol" w:hAnsi="Symbol" w:hint="default"/>
      </w:rPr>
    </w:lvl>
    <w:lvl w:ilvl="7" w:tplc="04100003" w:tentative="1">
      <w:start w:val="1"/>
      <w:numFmt w:val="bullet"/>
      <w:lvlText w:val="o"/>
      <w:lvlJc w:val="left"/>
      <w:pPr>
        <w:tabs>
          <w:tab w:val="num" w:pos="4860"/>
        </w:tabs>
        <w:ind w:left="4860" w:hanging="360"/>
      </w:pPr>
      <w:rPr>
        <w:rFonts w:ascii="Courier New" w:hAnsi="Courier New" w:cs="Courier New" w:hint="default"/>
      </w:rPr>
    </w:lvl>
    <w:lvl w:ilvl="8" w:tplc="04100005" w:tentative="1">
      <w:start w:val="1"/>
      <w:numFmt w:val="bullet"/>
      <w:lvlText w:val=""/>
      <w:lvlJc w:val="left"/>
      <w:pPr>
        <w:tabs>
          <w:tab w:val="num" w:pos="5580"/>
        </w:tabs>
        <w:ind w:left="5580" w:hanging="360"/>
      </w:pPr>
      <w:rPr>
        <w:rFonts w:ascii="Wingdings" w:hAnsi="Wingdings" w:hint="default"/>
      </w:rPr>
    </w:lvl>
  </w:abstractNum>
  <w:abstractNum w:abstractNumId="7" w15:restartNumberingAfterBreak="0">
    <w:nsid w:val="67073E00"/>
    <w:multiLevelType w:val="hybridMultilevel"/>
    <w:tmpl w:val="72C6862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6C490D69"/>
    <w:multiLevelType w:val="hybridMultilevel"/>
    <w:tmpl w:val="359626A2"/>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9" w15:restartNumberingAfterBreak="0">
    <w:nsid w:val="715E0055"/>
    <w:multiLevelType w:val="hybridMultilevel"/>
    <w:tmpl w:val="CB4CA384"/>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7"/>
  </w:num>
  <w:num w:numId="2">
    <w:abstractNumId w:val="0"/>
  </w:num>
  <w:num w:numId="3">
    <w:abstractNumId w:val="5"/>
  </w:num>
  <w:num w:numId="4">
    <w:abstractNumId w:val="9"/>
  </w:num>
  <w:num w:numId="5">
    <w:abstractNumId w:val="3"/>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7"/>
  </w:num>
  <w:num w:numId="9">
    <w:abstractNumId w:val="2"/>
  </w:num>
  <w:num w:numId="10">
    <w:abstractNumId w:val="6"/>
  </w:num>
  <w:num w:numId="11">
    <w:abstractNumId w:val="4"/>
  </w:num>
  <w:num w:numId="12">
    <w:abstractNumId w:val="1"/>
  </w:num>
  <w:num w:numId="13">
    <w:abstractNumId w:val="8"/>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223E"/>
    <w:rsid w:val="00002419"/>
    <w:rsid w:val="00004E7E"/>
    <w:rsid w:val="00014271"/>
    <w:rsid w:val="000174C7"/>
    <w:rsid w:val="00025084"/>
    <w:rsid w:val="00033F7B"/>
    <w:rsid w:val="00036D64"/>
    <w:rsid w:val="00047D9F"/>
    <w:rsid w:val="00056CA1"/>
    <w:rsid w:val="000638D9"/>
    <w:rsid w:val="00064093"/>
    <w:rsid w:val="000701D9"/>
    <w:rsid w:val="000752C7"/>
    <w:rsid w:val="000951AD"/>
    <w:rsid w:val="000A638D"/>
    <w:rsid w:val="000C223E"/>
    <w:rsid w:val="000C676E"/>
    <w:rsid w:val="000F5277"/>
    <w:rsid w:val="0010172D"/>
    <w:rsid w:val="00132032"/>
    <w:rsid w:val="001329AF"/>
    <w:rsid w:val="00141A4F"/>
    <w:rsid w:val="00142A8E"/>
    <w:rsid w:val="00151908"/>
    <w:rsid w:val="0015602F"/>
    <w:rsid w:val="001576A7"/>
    <w:rsid w:val="001668DC"/>
    <w:rsid w:val="00166900"/>
    <w:rsid w:val="001A0A81"/>
    <w:rsid w:val="001A2944"/>
    <w:rsid w:val="001A6227"/>
    <w:rsid w:val="001B0228"/>
    <w:rsid w:val="001E5D82"/>
    <w:rsid w:val="001F1324"/>
    <w:rsid w:val="0022054F"/>
    <w:rsid w:val="002407D2"/>
    <w:rsid w:val="002430A6"/>
    <w:rsid w:val="00257560"/>
    <w:rsid w:val="002757AF"/>
    <w:rsid w:val="00276955"/>
    <w:rsid w:val="002C13D5"/>
    <w:rsid w:val="002C2277"/>
    <w:rsid w:val="002C3781"/>
    <w:rsid w:val="00302EA8"/>
    <w:rsid w:val="00311FFE"/>
    <w:rsid w:val="003524F6"/>
    <w:rsid w:val="00363759"/>
    <w:rsid w:val="003825A7"/>
    <w:rsid w:val="00393FEE"/>
    <w:rsid w:val="003A6263"/>
    <w:rsid w:val="003B5615"/>
    <w:rsid w:val="003E034B"/>
    <w:rsid w:val="003E2F05"/>
    <w:rsid w:val="003E5AA4"/>
    <w:rsid w:val="003F39DE"/>
    <w:rsid w:val="004061C9"/>
    <w:rsid w:val="004133CF"/>
    <w:rsid w:val="004227CE"/>
    <w:rsid w:val="0043280D"/>
    <w:rsid w:val="004576C3"/>
    <w:rsid w:val="00473EF4"/>
    <w:rsid w:val="0048240F"/>
    <w:rsid w:val="00485A5C"/>
    <w:rsid w:val="004C44D2"/>
    <w:rsid w:val="00512D0A"/>
    <w:rsid w:val="00545FFE"/>
    <w:rsid w:val="00550DD2"/>
    <w:rsid w:val="00554D1D"/>
    <w:rsid w:val="005577F6"/>
    <w:rsid w:val="00567991"/>
    <w:rsid w:val="005763FA"/>
    <w:rsid w:val="005E2B09"/>
    <w:rsid w:val="005F0EC4"/>
    <w:rsid w:val="005F4554"/>
    <w:rsid w:val="00606DE3"/>
    <w:rsid w:val="006108B7"/>
    <w:rsid w:val="006224FE"/>
    <w:rsid w:val="006247F5"/>
    <w:rsid w:val="0063279C"/>
    <w:rsid w:val="006363DE"/>
    <w:rsid w:val="006400C5"/>
    <w:rsid w:val="00640D5E"/>
    <w:rsid w:val="00641224"/>
    <w:rsid w:val="006430CA"/>
    <w:rsid w:val="0065751B"/>
    <w:rsid w:val="0066300C"/>
    <w:rsid w:val="00664CC8"/>
    <w:rsid w:val="006707B4"/>
    <w:rsid w:val="00685095"/>
    <w:rsid w:val="006876A4"/>
    <w:rsid w:val="006A5C86"/>
    <w:rsid w:val="006B4B03"/>
    <w:rsid w:val="006C430A"/>
    <w:rsid w:val="006D0A7D"/>
    <w:rsid w:val="006F2313"/>
    <w:rsid w:val="00703254"/>
    <w:rsid w:val="00712F4D"/>
    <w:rsid w:val="00721C49"/>
    <w:rsid w:val="00723DE9"/>
    <w:rsid w:val="00724B3A"/>
    <w:rsid w:val="00730FE4"/>
    <w:rsid w:val="007973CE"/>
    <w:rsid w:val="007E232C"/>
    <w:rsid w:val="00804149"/>
    <w:rsid w:val="00822086"/>
    <w:rsid w:val="008418B7"/>
    <w:rsid w:val="0084202C"/>
    <w:rsid w:val="00853287"/>
    <w:rsid w:val="00862031"/>
    <w:rsid w:val="0086290D"/>
    <w:rsid w:val="008A4899"/>
    <w:rsid w:val="008A48D9"/>
    <w:rsid w:val="008B1E51"/>
    <w:rsid w:val="008B59EC"/>
    <w:rsid w:val="008B712E"/>
    <w:rsid w:val="008C0F5A"/>
    <w:rsid w:val="008D1E37"/>
    <w:rsid w:val="008D224D"/>
    <w:rsid w:val="008F39BE"/>
    <w:rsid w:val="008F6C88"/>
    <w:rsid w:val="0090476A"/>
    <w:rsid w:val="0092640D"/>
    <w:rsid w:val="009475A6"/>
    <w:rsid w:val="00964FDC"/>
    <w:rsid w:val="00970DBE"/>
    <w:rsid w:val="00981760"/>
    <w:rsid w:val="0099473D"/>
    <w:rsid w:val="009A03AD"/>
    <w:rsid w:val="009A600D"/>
    <w:rsid w:val="009C1042"/>
    <w:rsid w:val="009C3238"/>
    <w:rsid w:val="009D5EAA"/>
    <w:rsid w:val="009E0EA4"/>
    <w:rsid w:val="00A246DA"/>
    <w:rsid w:val="00A25ACA"/>
    <w:rsid w:val="00A317F3"/>
    <w:rsid w:val="00A337B5"/>
    <w:rsid w:val="00A4334C"/>
    <w:rsid w:val="00A5185C"/>
    <w:rsid w:val="00A626A2"/>
    <w:rsid w:val="00A63D3B"/>
    <w:rsid w:val="00A64A2A"/>
    <w:rsid w:val="00AA2A3C"/>
    <w:rsid w:val="00AA5086"/>
    <w:rsid w:val="00AD523D"/>
    <w:rsid w:val="00AD5E83"/>
    <w:rsid w:val="00AE499D"/>
    <w:rsid w:val="00AF3F36"/>
    <w:rsid w:val="00AF42CF"/>
    <w:rsid w:val="00AF4D83"/>
    <w:rsid w:val="00B17DB0"/>
    <w:rsid w:val="00B21B71"/>
    <w:rsid w:val="00B5076F"/>
    <w:rsid w:val="00B6692B"/>
    <w:rsid w:val="00B72514"/>
    <w:rsid w:val="00BB286D"/>
    <w:rsid w:val="00BB38FE"/>
    <w:rsid w:val="00BC023D"/>
    <w:rsid w:val="00BC0E76"/>
    <w:rsid w:val="00BC6346"/>
    <w:rsid w:val="00BD6F0D"/>
    <w:rsid w:val="00BE4817"/>
    <w:rsid w:val="00BF0CAF"/>
    <w:rsid w:val="00C03F81"/>
    <w:rsid w:val="00C25B13"/>
    <w:rsid w:val="00C55DCA"/>
    <w:rsid w:val="00C7000D"/>
    <w:rsid w:val="00CA1131"/>
    <w:rsid w:val="00CA4A4A"/>
    <w:rsid w:val="00CB3B44"/>
    <w:rsid w:val="00CD0880"/>
    <w:rsid w:val="00CD396F"/>
    <w:rsid w:val="00CE11CD"/>
    <w:rsid w:val="00CE5DE2"/>
    <w:rsid w:val="00CF73D3"/>
    <w:rsid w:val="00D12DE5"/>
    <w:rsid w:val="00D25564"/>
    <w:rsid w:val="00D30ADB"/>
    <w:rsid w:val="00D348C6"/>
    <w:rsid w:val="00D463AC"/>
    <w:rsid w:val="00D735AB"/>
    <w:rsid w:val="00D76453"/>
    <w:rsid w:val="00D86233"/>
    <w:rsid w:val="00DA132B"/>
    <w:rsid w:val="00DA4741"/>
    <w:rsid w:val="00DB7938"/>
    <w:rsid w:val="00E14735"/>
    <w:rsid w:val="00E15D7F"/>
    <w:rsid w:val="00E16113"/>
    <w:rsid w:val="00E17248"/>
    <w:rsid w:val="00E3076B"/>
    <w:rsid w:val="00E3488E"/>
    <w:rsid w:val="00E35D93"/>
    <w:rsid w:val="00E44B84"/>
    <w:rsid w:val="00E44EDA"/>
    <w:rsid w:val="00E4577F"/>
    <w:rsid w:val="00E51EC5"/>
    <w:rsid w:val="00E52CFB"/>
    <w:rsid w:val="00E61C1C"/>
    <w:rsid w:val="00E85B0B"/>
    <w:rsid w:val="00E9295D"/>
    <w:rsid w:val="00E93D8E"/>
    <w:rsid w:val="00EA4E3B"/>
    <w:rsid w:val="00EA6823"/>
    <w:rsid w:val="00EA78F8"/>
    <w:rsid w:val="00EF06E2"/>
    <w:rsid w:val="00EF7143"/>
    <w:rsid w:val="00F05E10"/>
    <w:rsid w:val="00F06C9D"/>
    <w:rsid w:val="00F11282"/>
    <w:rsid w:val="00F11F8E"/>
    <w:rsid w:val="00F55EF7"/>
    <w:rsid w:val="00F607E3"/>
    <w:rsid w:val="00F8537D"/>
    <w:rsid w:val="00F938D9"/>
    <w:rsid w:val="00F966AF"/>
    <w:rsid w:val="00FA0BAD"/>
    <w:rsid w:val="00FA1C49"/>
    <w:rsid w:val="00FA5F70"/>
    <w:rsid w:val="00FB15CB"/>
    <w:rsid w:val="00FD00C9"/>
    <w:rsid w:val="00FD25B2"/>
    <w:rsid w:val="00FD6708"/>
    <w:rsid w:val="00FD6D4D"/>
    <w:rsid w:val="00FE408D"/>
    <w:rsid w:val="00FE69CA"/>
    <w:rsid w:val="00FF5E30"/>
    <w:rsid w:val="00FF68C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5065F4"/>
  <w15:docId w15:val="{89B952AE-9D56-4398-95CF-72B1415A4C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63279C"/>
    <w:pPr>
      <w:spacing w:after="200" w:line="276" w:lineRule="auto"/>
    </w:pPr>
    <w:rPr>
      <w:sz w:val="22"/>
      <w:szCs w:val="22"/>
      <w:lang w:eastAsia="en-US"/>
    </w:rPr>
  </w:style>
  <w:style w:type="paragraph" w:styleId="Titolo2">
    <w:name w:val="heading 2"/>
    <w:basedOn w:val="Normale"/>
    <w:next w:val="Normale"/>
    <w:link w:val="Titolo2Carattere"/>
    <w:unhideWhenUsed/>
    <w:qFormat/>
    <w:rsid w:val="008C0F5A"/>
    <w:pPr>
      <w:keepNext/>
      <w:keepLines/>
      <w:suppressAutoHyphens/>
      <w:spacing w:before="40" w:after="0" w:line="240" w:lineRule="auto"/>
      <w:outlineLvl w:val="1"/>
    </w:pPr>
    <w:rPr>
      <w:rFonts w:asciiTheme="majorHAnsi" w:eastAsiaTheme="majorEastAsia" w:hAnsiTheme="majorHAnsi" w:cstheme="majorBidi"/>
      <w:color w:val="365F91" w:themeColor="accent1" w:themeShade="BF"/>
      <w:sz w:val="26"/>
      <w:szCs w:val="26"/>
      <w:lang w:eastAsia="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59"/>
    <w:rsid w:val="000C22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ltesto2">
    <w:name w:val="Body Text 2"/>
    <w:basedOn w:val="Normale"/>
    <w:link w:val="Corpodeltesto2Carattere"/>
    <w:semiHidden/>
    <w:rsid w:val="00A25ACA"/>
    <w:pPr>
      <w:spacing w:after="0" w:line="240" w:lineRule="auto"/>
      <w:jc w:val="both"/>
    </w:pPr>
    <w:rPr>
      <w:rFonts w:ascii="Arial" w:eastAsia="Times New Roman" w:hAnsi="Arial"/>
      <w:snapToGrid w:val="0"/>
      <w:color w:val="000000"/>
      <w:sz w:val="20"/>
      <w:szCs w:val="20"/>
      <w:lang w:eastAsia="it-IT"/>
    </w:rPr>
  </w:style>
  <w:style w:type="character" w:customStyle="1" w:styleId="Corpodeltesto2Carattere">
    <w:name w:val="Corpo del testo 2 Carattere"/>
    <w:link w:val="Corpodeltesto2"/>
    <w:semiHidden/>
    <w:rsid w:val="00A25ACA"/>
    <w:rPr>
      <w:rFonts w:ascii="Arial" w:eastAsia="Times New Roman" w:hAnsi="Arial"/>
      <w:snapToGrid w:val="0"/>
      <w:color w:val="000000"/>
    </w:rPr>
  </w:style>
  <w:style w:type="paragraph" w:styleId="Paragrafoelenco">
    <w:name w:val="List Paragraph"/>
    <w:basedOn w:val="Normale"/>
    <w:uiPriority w:val="34"/>
    <w:qFormat/>
    <w:rsid w:val="00311FFE"/>
    <w:pPr>
      <w:ind w:left="720"/>
      <w:contextualSpacing/>
    </w:pPr>
  </w:style>
  <w:style w:type="paragraph" w:styleId="Testofumetto">
    <w:name w:val="Balloon Text"/>
    <w:basedOn w:val="Normale"/>
    <w:link w:val="TestofumettoCarattere"/>
    <w:uiPriority w:val="99"/>
    <w:semiHidden/>
    <w:unhideWhenUsed/>
    <w:rsid w:val="00142A8E"/>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142A8E"/>
    <w:rPr>
      <w:rFonts w:ascii="Segoe UI" w:hAnsi="Segoe UI" w:cs="Segoe UI"/>
      <w:sz w:val="18"/>
      <w:szCs w:val="18"/>
      <w:lang w:eastAsia="en-US"/>
    </w:rPr>
  </w:style>
  <w:style w:type="paragraph" w:styleId="Intestazione">
    <w:name w:val="header"/>
    <w:basedOn w:val="Normale"/>
    <w:link w:val="IntestazioneCarattere"/>
    <w:uiPriority w:val="99"/>
    <w:unhideWhenUsed/>
    <w:rsid w:val="00A246DA"/>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A246DA"/>
    <w:rPr>
      <w:sz w:val="22"/>
      <w:szCs w:val="22"/>
      <w:lang w:eastAsia="en-US"/>
    </w:rPr>
  </w:style>
  <w:style w:type="paragraph" w:styleId="Pidipagina">
    <w:name w:val="footer"/>
    <w:basedOn w:val="Normale"/>
    <w:link w:val="PidipaginaCarattere"/>
    <w:uiPriority w:val="99"/>
    <w:unhideWhenUsed/>
    <w:rsid w:val="00A246DA"/>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A246DA"/>
    <w:rPr>
      <w:sz w:val="22"/>
      <w:szCs w:val="22"/>
      <w:lang w:eastAsia="en-US"/>
    </w:rPr>
  </w:style>
  <w:style w:type="paragraph" w:styleId="Testonotadichiusura">
    <w:name w:val="endnote text"/>
    <w:basedOn w:val="Normale"/>
    <w:link w:val="TestonotadichiusuraCarattere"/>
    <w:uiPriority w:val="99"/>
    <w:semiHidden/>
    <w:unhideWhenUsed/>
    <w:rsid w:val="00853287"/>
    <w:pPr>
      <w:spacing w:after="0" w:line="240" w:lineRule="auto"/>
    </w:pPr>
    <w:rPr>
      <w:sz w:val="20"/>
      <w:szCs w:val="20"/>
    </w:rPr>
  </w:style>
  <w:style w:type="character" w:customStyle="1" w:styleId="TestonotadichiusuraCarattere">
    <w:name w:val="Testo nota di chiusura Carattere"/>
    <w:basedOn w:val="Carpredefinitoparagrafo"/>
    <w:link w:val="Testonotadichiusura"/>
    <w:uiPriority w:val="99"/>
    <w:semiHidden/>
    <w:rsid w:val="00853287"/>
    <w:rPr>
      <w:lang w:eastAsia="en-US"/>
    </w:rPr>
  </w:style>
  <w:style w:type="character" w:styleId="Rimandonotadichiusura">
    <w:name w:val="endnote reference"/>
    <w:basedOn w:val="Carpredefinitoparagrafo"/>
    <w:uiPriority w:val="99"/>
    <w:semiHidden/>
    <w:unhideWhenUsed/>
    <w:rsid w:val="00853287"/>
    <w:rPr>
      <w:vertAlign w:val="superscript"/>
    </w:rPr>
  </w:style>
  <w:style w:type="character" w:customStyle="1" w:styleId="Titolo2Carattere">
    <w:name w:val="Titolo 2 Carattere"/>
    <w:basedOn w:val="Carpredefinitoparagrafo"/>
    <w:link w:val="Titolo2"/>
    <w:qFormat/>
    <w:rsid w:val="008C0F5A"/>
    <w:rPr>
      <w:rFonts w:asciiTheme="majorHAnsi" w:eastAsiaTheme="majorEastAsia" w:hAnsiTheme="majorHAnsi" w:cstheme="majorBidi"/>
      <w:color w:val="365F91" w:themeColor="accent1" w:themeShade="BF"/>
      <w:sz w:val="26"/>
      <w:szCs w:val="26"/>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696606">
      <w:bodyDiv w:val="1"/>
      <w:marLeft w:val="0"/>
      <w:marRight w:val="0"/>
      <w:marTop w:val="0"/>
      <w:marBottom w:val="0"/>
      <w:divBdr>
        <w:top w:val="none" w:sz="0" w:space="0" w:color="auto"/>
        <w:left w:val="none" w:sz="0" w:space="0" w:color="auto"/>
        <w:bottom w:val="none" w:sz="0" w:space="0" w:color="auto"/>
        <w:right w:val="none" w:sz="0" w:space="0" w:color="auto"/>
      </w:divBdr>
    </w:div>
    <w:div w:id="65733010">
      <w:bodyDiv w:val="1"/>
      <w:marLeft w:val="0"/>
      <w:marRight w:val="0"/>
      <w:marTop w:val="0"/>
      <w:marBottom w:val="0"/>
      <w:divBdr>
        <w:top w:val="none" w:sz="0" w:space="0" w:color="auto"/>
        <w:left w:val="none" w:sz="0" w:space="0" w:color="auto"/>
        <w:bottom w:val="none" w:sz="0" w:space="0" w:color="auto"/>
        <w:right w:val="none" w:sz="0" w:space="0" w:color="auto"/>
      </w:divBdr>
    </w:div>
    <w:div w:id="161314851">
      <w:bodyDiv w:val="1"/>
      <w:marLeft w:val="0"/>
      <w:marRight w:val="0"/>
      <w:marTop w:val="0"/>
      <w:marBottom w:val="0"/>
      <w:divBdr>
        <w:top w:val="none" w:sz="0" w:space="0" w:color="auto"/>
        <w:left w:val="none" w:sz="0" w:space="0" w:color="auto"/>
        <w:bottom w:val="none" w:sz="0" w:space="0" w:color="auto"/>
        <w:right w:val="none" w:sz="0" w:space="0" w:color="auto"/>
      </w:divBdr>
    </w:div>
    <w:div w:id="200824571">
      <w:bodyDiv w:val="1"/>
      <w:marLeft w:val="0"/>
      <w:marRight w:val="0"/>
      <w:marTop w:val="0"/>
      <w:marBottom w:val="0"/>
      <w:divBdr>
        <w:top w:val="none" w:sz="0" w:space="0" w:color="auto"/>
        <w:left w:val="none" w:sz="0" w:space="0" w:color="auto"/>
        <w:bottom w:val="none" w:sz="0" w:space="0" w:color="auto"/>
        <w:right w:val="none" w:sz="0" w:space="0" w:color="auto"/>
      </w:divBdr>
    </w:div>
    <w:div w:id="219367801">
      <w:bodyDiv w:val="1"/>
      <w:marLeft w:val="0"/>
      <w:marRight w:val="0"/>
      <w:marTop w:val="0"/>
      <w:marBottom w:val="0"/>
      <w:divBdr>
        <w:top w:val="none" w:sz="0" w:space="0" w:color="auto"/>
        <w:left w:val="none" w:sz="0" w:space="0" w:color="auto"/>
        <w:bottom w:val="none" w:sz="0" w:space="0" w:color="auto"/>
        <w:right w:val="none" w:sz="0" w:space="0" w:color="auto"/>
      </w:divBdr>
    </w:div>
    <w:div w:id="356588001">
      <w:bodyDiv w:val="1"/>
      <w:marLeft w:val="0"/>
      <w:marRight w:val="0"/>
      <w:marTop w:val="0"/>
      <w:marBottom w:val="0"/>
      <w:divBdr>
        <w:top w:val="none" w:sz="0" w:space="0" w:color="auto"/>
        <w:left w:val="none" w:sz="0" w:space="0" w:color="auto"/>
        <w:bottom w:val="none" w:sz="0" w:space="0" w:color="auto"/>
        <w:right w:val="none" w:sz="0" w:space="0" w:color="auto"/>
      </w:divBdr>
    </w:div>
    <w:div w:id="363020169">
      <w:bodyDiv w:val="1"/>
      <w:marLeft w:val="0"/>
      <w:marRight w:val="0"/>
      <w:marTop w:val="0"/>
      <w:marBottom w:val="0"/>
      <w:divBdr>
        <w:top w:val="none" w:sz="0" w:space="0" w:color="auto"/>
        <w:left w:val="none" w:sz="0" w:space="0" w:color="auto"/>
        <w:bottom w:val="none" w:sz="0" w:space="0" w:color="auto"/>
        <w:right w:val="none" w:sz="0" w:space="0" w:color="auto"/>
      </w:divBdr>
    </w:div>
    <w:div w:id="375392143">
      <w:bodyDiv w:val="1"/>
      <w:marLeft w:val="0"/>
      <w:marRight w:val="0"/>
      <w:marTop w:val="0"/>
      <w:marBottom w:val="0"/>
      <w:divBdr>
        <w:top w:val="none" w:sz="0" w:space="0" w:color="auto"/>
        <w:left w:val="none" w:sz="0" w:space="0" w:color="auto"/>
        <w:bottom w:val="none" w:sz="0" w:space="0" w:color="auto"/>
        <w:right w:val="none" w:sz="0" w:space="0" w:color="auto"/>
      </w:divBdr>
    </w:div>
    <w:div w:id="445003867">
      <w:bodyDiv w:val="1"/>
      <w:marLeft w:val="0"/>
      <w:marRight w:val="0"/>
      <w:marTop w:val="0"/>
      <w:marBottom w:val="0"/>
      <w:divBdr>
        <w:top w:val="none" w:sz="0" w:space="0" w:color="auto"/>
        <w:left w:val="none" w:sz="0" w:space="0" w:color="auto"/>
        <w:bottom w:val="none" w:sz="0" w:space="0" w:color="auto"/>
        <w:right w:val="none" w:sz="0" w:space="0" w:color="auto"/>
      </w:divBdr>
    </w:div>
    <w:div w:id="474954142">
      <w:bodyDiv w:val="1"/>
      <w:marLeft w:val="0"/>
      <w:marRight w:val="0"/>
      <w:marTop w:val="0"/>
      <w:marBottom w:val="0"/>
      <w:divBdr>
        <w:top w:val="none" w:sz="0" w:space="0" w:color="auto"/>
        <w:left w:val="none" w:sz="0" w:space="0" w:color="auto"/>
        <w:bottom w:val="none" w:sz="0" w:space="0" w:color="auto"/>
        <w:right w:val="none" w:sz="0" w:space="0" w:color="auto"/>
      </w:divBdr>
    </w:div>
    <w:div w:id="486557340">
      <w:bodyDiv w:val="1"/>
      <w:marLeft w:val="0"/>
      <w:marRight w:val="0"/>
      <w:marTop w:val="0"/>
      <w:marBottom w:val="0"/>
      <w:divBdr>
        <w:top w:val="none" w:sz="0" w:space="0" w:color="auto"/>
        <w:left w:val="none" w:sz="0" w:space="0" w:color="auto"/>
        <w:bottom w:val="none" w:sz="0" w:space="0" w:color="auto"/>
        <w:right w:val="none" w:sz="0" w:space="0" w:color="auto"/>
      </w:divBdr>
    </w:div>
    <w:div w:id="490759241">
      <w:bodyDiv w:val="1"/>
      <w:marLeft w:val="0"/>
      <w:marRight w:val="0"/>
      <w:marTop w:val="0"/>
      <w:marBottom w:val="0"/>
      <w:divBdr>
        <w:top w:val="none" w:sz="0" w:space="0" w:color="auto"/>
        <w:left w:val="none" w:sz="0" w:space="0" w:color="auto"/>
        <w:bottom w:val="none" w:sz="0" w:space="0" w:color="auto"/>
        <w:right w:val="none" w:sz="0" w:space="0" w:color="auto"/>
      </w:divBdr>
    </w:div>
    <w:div w:id="530653393">
      <w:bodyDiv w:val="1"/>
      <w:marLeft w:val="0"/>
      <w:marRight w:val="0"/>
      <w:marTop w:val="0"/>
      <w:marBottom w:val="0"/>
      <w:divBdr>
        <w:top w:val="none" w:sz="0" w:space="0" w:color="auto"/>
        <w:left w:val="none" w:sz="0" w:space="0" w:color="auto"/>
        <w:bottom w:val="none" w:sz="0" w:space="0" w:color="auto"/>
        <w:right w:val="none" w:sz="0" w:space="0" w:color="auto"/>
      </w:divBdr>
    </w:div>
    <w:div w:id="587691705">
      <w:bodyDiv w:val="1"/>
      <w:marLeft w:val="0"/>
      <w:marRight w:val="0"/>
      <w:marTop w:val="0"/>
      <w:marBottom w:val="0"/>
      <w:divBdr>
        <w:top w:val="none" w:sz="0" w:space="0" w:color="auto"/>
        <w:left w:val="none" w:sz="0" w:space="0" w:color="auto"/>
        <w:bottom w:val="none" w:sz="0" w:space="0" w:color="auto"/>
        <w:right w:val="none" w:sz="0" w:space="0" w:color="auto"/>
      </w:divBdr>
    </w:div>
    <w:div w:id="660087483">
      <w:bodyDiv w:val="1"/>
      <w:marLeft w:val="0"/>
      <w:marRight w:val="0"/>
      <w:marTop w:val="0"/>
      <w:marBottom w:val="0"/>
      <w:divBdr>
        <w:top w:val="none" w:sz="0" w:space="0" w:color="auto"/>
        <w:left w:val="none" w:sz="0" w:space="0" w:color="auto"/>
        <w:bottom w:val="none" w:sz="0" w:space="0" w:color="auto"/>
        <w:right w:val="none" w:sz="0" w:space="0" w:color="auto"/>
      </w:divBdr>
    </w:div>
    <w:div w:id="828903975">
      <w:bodyDiv w:val="1"/>
      <w:marLeft w:val="0"/>
      <w:marRight w:val="0"/>
      <w:marTop w:val="0"/>
      <w:marBottom w:val="0"/>
      <w:divBdr>
        <w:top w:val="none" w:sz="0" w:space="0" w:color="auto"/>
        <w:left w:val="none" w:sz="0" w:space="0" w:color="auto"/>
        <w:bottom w:val="none" w:sz="0" w:space="0" w:color="auto"/>
        <w:right w:val="none" w:sz="0" w:space="0" w:color="auto"/>
      </w:divBdr>
    </w:div>
    <w:div w:id="999424139">
      <w:bodyDiv w:val="1"/>
      <w:marLeft w:val="0"/>
      <w:marRight w:val="0"/>
      <w:marTop w:val="0"/>
      <w:marBottom w:val="0"/>
      <w:divBdr>
        <w:top w:val="none" w:sz="0" w:space="0" w:color="auto"/>
        <w:left w:val="none" w:sz="0" w:space="0" w:color="auto"/>
        <w:bottom w:val="none" w:sz="0" w:space="0" w:color="auto"/>
        <w:right w:val="none" w:sz="0" w:space="0" w:color="auto"/>
      </w:divBdr>
    </w:div>
    <w:div w:id="1024403530">
      <w:bodyDiv w:val="1"/>
      <w:marLeft w:val="0"/>
      <w:marRight w:val="0"/>
      <w:marTop w:val="0"/>
      <w:marBottom w:val="0"/>
      <w:divBdr>
        <w:top w:val="none" w:sz="0" w:space="0" w:color="auto"/>
        <w:left w:val="none" w:sz="0" w:space="0" w:color="auto"/>
        <w:bottom w:val="none" w:sz="0" w:space="0" w:color="auto"/>
        <w:right w:val="none" w:sz="0" w:space="0" w:color="auto"/>
      </w:divBdr>
    </w:div>
    <w:div w:id="1166899221">
      <w:bodyDiv w:val="1"/>
      <w:marLeft w:val="0"/>
      <w:marRight w:val="0"/>
      <w:marTop w:val="0"/>
      <w:marBottom w:val="0"/>
      <w:divBdr>
        <w:top w:val="none" w:sz="0" w:space="0" w:color="auto"/>
        <w:left w:val="none" w:sz="0" w:space="0" w:color="auto"/>
        <w:bottom w:val="none" w:sz="0" w:space="0" w:color="auto"/>
        <w:right w:val="none" w:sz="0" w:space="0" w:color="auto"/>
      </w:divBdr>
    </w:div>
    <w:div w:id="1220822296">
      <w:bodyDiv w:val="1"/>
      <w:marLeft w:val="0"/>
      <w:marRight w:val="0"/>
      <w:marTop w:val="0"/>
      <w:marBottom w:val="0"/>
      <w:divBdr>
        <w:top w:val="none" w:sz="0" w:space="0" w:color="auto"/>
        <w:left w:val="none" w:sz="0" w:space="0" w:color="auto"/>
        <w:bottom w:val="none" w:sz="0" w:space="0" w:color="auto"/>
        <w:right w:val="none" w:sz="0" w:space="0" w:color="auto"/>
      </w:divBdr>
    </w:div>
    <w:div w:id="1333947009">
      <w:bodyDiv w:val="1"/>
      <w:marLeft w:val="0"/>
      <w:marRight w:val="0"/>
      <w:marTop w:val="0"/>
      <w:marBottom w:val="0"/>
      <w:divBdr>
        <w:top w:val="none" w:sz="0" w:space="0" w:color="auto"/>
        <w:left w:val="none" w:sz="0" w:space="0" w:color="auto"/>
        <w:bottom w:val="none" w:sz="0" w:space="0" w:color="auto"/>
        <w:right w:val="none" w:sz="0" w:space="0" w:color="auto"/>
      </w:divBdr>
    </w:div>
    <w:div w:id="1343311734">
      <w:bodyDiv w:val="1"/>
      <w:marLeft w:val="0"/>
      <w:marRight w:val="0"/>
      <w:marTop w:val="0"/>
      <w:marBottom w:val="0"/>
      <w:divBdr>
        <w:top w:val="none" w:sz="0" w:space="0" w:color="auto"/>
        <w:left w:val="none" w:sz="0" w:space="0" w:color="auto"/>
        <w:bottom w:val="none" w:sz="0" w:space="0" w:color="auto"/>
        <w:right w:val="none" w:sz="0" w:space="0" w:color="auto"/>
      </w:divBdr>
    </w:div>
    <w:div w:id="1355421522">
      <w:bodyDiv w:val="1"/>
      <w:marLeft w:val="0"/>
      <w:marRight w:val="0"/>
      <w:marTop w:val="0"/>
      <w:marBottom w:val="0"/>
      <w:divBdr>
        <w:top w:val="none" w:sz="0" w:space="0" w:color="auto"/>
        <w:left w:val="none" w:sz="0" w:space="0" w:color="auto"/>
        <w:bottom w:val="none" w:sz="0" w:space="0" w:color="auto"/>
        <w:right w:val="none" w:sz="0" w:space="0" w:color="auto"/>
      </w:divBdr>
    </w:div>
    <w:div w:id="1476222642">
      <w:bodyDiv w:val="1"/>
      <w:marLeft w:val="0"/>
      <w:marRight w:val="0"/>
      <w:marTop w:val="0"/>
      <w:marBottom w:val="0"/>
      <w:divBdr>
        <w:top w:val="none" w:sz="0" w:space="0" w:color="auto"/>
        <w:left w:val="none" w:sz="0" w:space="0" w:color="auto"/>
        <w:bottom w:val="none" w:sz="0" w:space="0" w:color="auto"/>
        <w:right w:val="none" w:sz="0" w:space="0" w:color="auto"/>
      </w:divBdr>
    </w:div>
    <w:div w:id="1476797054">
      <w:bodyDiv w:val="1"/>
      <w:marLeft w:val="0"/>
      <w:marRight w:val="0"/>
      <w:marTop w:val="0"/>
      <w:marBottom w:val="0"/>
      <w:divBdr>
        <w:top w:val="none" w:sz="0" w:space="0" w:color="auto"/>
        <w:left w:val="none" w:sz="0" w:space="0" w:color="auto"/>
        <w:bottom w:val="none" w:sz="0" w:space="0" w:color="auto"/>
        <w:right w:val="none" w:sz="0" w:space="0" w:color="auto"/>
      </w:divBdr>
    </w:div>
    <w:div w:id="1576041468">
      <w:bodyDiv w:val="1"/>
      <w:marLeft w:val="0"/>
      <w:marRight w:val="0"/>
      <w:marTop w:val="0"/>
      <w:marBottom w:val="0"/>
      <w:divBdr>
        <w:top w:val="none" w:sz="0" w:space="0" w:color="auto"/>
        <w:left w:val="none" w:sz="0" w:space="0" w:color="auto"/>
        <w:bottom w:val="none" w:sz="0" w:space="0" w:color="auto"/>
        <w:right w:val="none" w:sz="0" w:space="0" w:color="auto"/>
      </w:divBdr>
    </w:div>
    <w:div w:id="1595700118">
      <w:bodyDiv w:val="1"/>
      <w:marLeft w:val="0"/>
      <w:marRight w:val="0"/>
      <w:marTop w:val="0"/>
      <w:marBottom w:val="0"/>
      <w:divBdr>
        <w:top w:val="none" w:sz="0" w:space="0" w:color="auto"/>
        <w:left w:val="none" w:sz="0" w:space="0" w:color="auto"/>
        <w:bottom w:val="none" w:sz="0" w:space="0" w:color="auto"/>
        <w:right w:val="none" w:sz="0" w:space="0" w:color="auto"/>
      </w:divBdr>
    </w:div>
    <w:div w:id="1663775647">
      <w:bodyDiv w:val="1"/>
      <w:marLeft w:val="0"/>
      <w:marRight w:val="0"/>
      <w:marTop w:val="0"/>
      <w:marBottom w:val="0"/>
      <w:divBdr>
        <w:top w:val="none" w:sz="0" w:space="0" w:color="auto"/>
        <w:left w:val="none" w:sz="0" w:space="0" w:color="auto"/>
        <w:bottom w:val="none" w:sz="0" w:space="0" w:color="auto"/>
        <w:right w:val="none" w:sz="0" w:space="0" w:color="auto"/>
      </w:divBdr>
    </w:div>
    <w:div w:id="1680808188">
      <w:bodyDiv w:val="1"/>
      <w:marLeft w:val="0"/>
      <w:marRight w:val="0"/>
      <w:marTop w:val="0"/>
      <w:marBottom w:val="0"/>
      <w:divBdr>
        <w:top w:val="none" w:sz="0" w:space="0" w:color="auto"/>
        <w:left w:val="none" w:sz="0" w:space="0" w:color="auto"/>
        <w:bottom w:val="none" w:sz="0" w:space="0" w:color="auto"/>
        <w:right w:val="none" w:sz="0" w:space="0" w:color="auto"/>
      </w:divBdr>
    </w:div>
    <w:div w:id="1793399697">
      <w:bodyDiv w:val="1"/>
      <w:marLeft w:val="0"/>
      <w:marRight w:val="0"/>
      <w:marTop w:val="0"/>
      <w:marBottom w:val="0"/>
      <w:divBdr>
        <w:top w:val="none" w:sz="0" w:space="0" w:color="auto"/>
        <w:left w:val="none" w:sz="0" w:space="0" w:color="auto"/>
        <w:bottom w:val="none" w:sz="0" w:space="0" w:color="auto"/>
        <w:right w:val="none" w:sz="0" w:space="0" w:color="auto"/>
      </w:divBdr>
    </w:div>
    <w:div w:id="1802653151">
      <w:bodyDiv w:val="1"/>
      <w:marLeft w:val="0"/>
      <w:marRight w:val="0"/>
      <w:marTop w:val="0"/>
      <w:marBottom w:val="0"/>
      <w:divBdr>
        <w:top w:val="none" w:sz="0" w:space="0" w:color="auto"/>
        <w:left w:val="none" w:sz="0" w:space="0" w:color="auto"/>
        <w:bottom w:val="none" w:sz="0" w:space="0" w:color="auto"/>
        <w:right w:val="none" w:sz="0" w:space="0" w:color="auto"/>
      </w:divBdr>
    </w:div>
    <w:div w:id="1815831371">
      <w:bodyDiv w:val="1"/>
      <w:marLeft w:val="0"/>
      <w:marRight w:val="0"/>
      <w:marTop w:val="0"/>
      <w:marBottom w:val="0"/>
      <w:divBdr>
        <w:top w:val="none" w:sz="0" w:space="0" w:color="auto"/>
        <w:left w:val="none" w:sz="0" w:space="0" w:color="auto"/>
        <w:bottom w:val="none" w:sz="0" w:space="0" w:color="auto"/>
        <w:right w:val="none" w:sz="0" w:space="0" w:color="auto"/>
      </w:divBdr>
    </w:div>
    <w:div w:id="1849559175">
      <w:bodyDiv w:val="1"/>
      <w:marLeft w:val="0"/>
      <w:marRight w:val="0"/>
      <w:marTop w:val="0"/>
      <w:marBottom w:val="0"/>
      <w:divBdr>
        <w:top w:val="none" w:sz="0" w:space="0" w:color="auto"/>
        <w:left w:val="none" w:sz="0" w:space="0" w:color="auto"/>
        <w:bottom w:val="none" w:sz="0" w:space="0" w:color="auto"/>
        <w:right w:val="none" w:sz="0" w:space="0" w:color="auto"/>
      </w:divBdr>
    </w:div>
    <w:div w:id="1994794146">
      <w:bodyDiv w:val="1"/>
      <w:marLeft w:val="0"/>
      <w:marRight w:val="0"/>
      <w:marTop w:val="0"/>
      <w:marBottom w:val="0"/>
      <w:divBdr>
        <w:top w:val="none" w:sz="0" w:space="0" w:color="auto"/>
        <w:left w:val="none" w:sz="0" w:space="0" w:color="auto"/>
        <w:bottom w:val="none" w:sz="0" w:space="0" w:color="auto"/>
        <w:right w:val="none" w:sz="0" w:space="0" w:color="auto"/>
      </w:divBdr>
    </w:div>
    <w:div w:id="2050884093">
      <w:bodyDiv w:val="1"/>
      <w:marLeft w:val="0"/>
      <w:marRight w:val="0"/>
      <w:marTop w:val="0"/>
      <w:marBottom w:val="0"/>
      <w:divBdr>
        <w:top w:val="none" w:sz="0" w:space="0" w:color="auto"/>
        <w:left w:val="none" w:sz="0" w:space="0" w:color="auto"/>
        <w:bottom w:val="none" w:sz="0" w:space="0" w:color="auto"/>
        <w:right w:val="none" w:sz="0" w:space="0" w:color="auto"/>
      </w:divBdr>
    </w:div>
    <w:div w:id="2124836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497891-D1AD-4658-8436-DEFC993E6D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735</Words>
  <Characters>4192</Characters>
  <Application>Microsoft Office Word</Application>
  <DocSecurity>0</DocSecurity>
  <Lines>34</Lines>
  <Paragraphs>9</Paragraphs>
  <ScaleCrop>false</ScaleCrop>
  <HeadingPairs>
    <vt:vector size="2" baseType="variant">
      <vt:variant>
        <vt:lpstr>Titolo</vt:lpstr>
      </vt:variant>
      <vt:variant>
        <vt:i4>1</vt:i4>
      </vt:variant>
    </vt:vector>
  </HeadingPairs>
  <TitlesOfParts>
    <vt:vector size="1" baseType="lpstr">
      <vt:lpstr/>
    </vt:vector>
  </TitlesOfParts>
  <Company>A.O. PAVIA</Company>
  <LinksUpToDate>false</LinksUpToDate>
  <CharactersWithSpaces>4918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A.O. PAVIA</dc:creator>
  <cp:lastModifiedBy>Pisano Elena</cp:lastModifiedBy>
  <cp:revision>2</cp:revision>
  <cp:lastPrinted>2023-05-05T13:54:00Z</cp:lastPrinted>
  <dcterms:created xsi:type="dcterms:W3CDTF">2025-06-17T09:00:00Z</dcterms:created>
  <dcterms:modified xsi:type="dcterms:W3CDTF">2025-06-17T09:00:00Z</dcterms:modified>
</cp:coreProperties>
</file>